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D17D75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C03E26" w:rsidRDefault="006F6C8E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B939AF">
        <w:rPr>
          <w:rFonts w:asciiTheme="majorHAnsi" w:hAnsiTheme="majorHAnsi"/>
          <w:b/>
        </w:rPr>
        <w:t>44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B939AF">
        <w:rPr>
          <w:rFonts w:asciiTheme="majorHAnsi" w:hAnsiTheme="majorHAnsi"/>
          <w:lang w:val="en-US"/>
        </w:rPr>
        <w:t>10</w:t>
      </w:r>
      <w:r w:rsidR="00B939AF">
        <w:rPr>
          <w:rFonts w:asciiTheme="majorHAnsi" w:hAnsiTheme="majorHAnsi"/>
        </w:rPr>
        <w:t>.03</w:t>
      </w:r>
      <w:r w:rsidR="007732E9" w:rsidRPr="00C03E26">
        <w:rPr>
          <w:rFonts w:asciiTheme="majorHAnsi" w:hAnsiTheme="majorHAnsi"/>
        </w:rPr>
        <w:t xml:space="preserve">.2020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C03E26" w:rsidRDefault="000700C8" w:rsidP="000700C8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Pr="00C03E2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Зам.Председател:</w:t>
      </w:r>
      <w:r w:rsidR="00392C27">
        <w:rPr>
          <w:rFonts w:asciiTheme="majorHAnsi" w:hAnsiTheme="majorHAnsi"/>
          <w:b/>
        </w:rPr>
        <w:t xml:space="preserve">  </w:t>
      </w:r>
      <w:r w:rsidRPr="00C03E26">
        <w:rPr>
          <w:rFonts w:asciiTheme="majorHAnsi" w:hAnsiTheme="majorHAnsi"/>
        </w:rPr>
        <w:t>Александър Стоянов Александров</w:t>
      </w:r>
    </w:p>
    <w:p w:rsidR="00392C27" w:rsidRPr="00C03E26" w:rsidRDefault="00392C27" w:rsidP="00D24E64">
      <w:pPr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  <w:b/>
        </w:rPr>
        <w:t>Зам.Председател:</w:t>
      </w:r>
      <w:r>
        <w:rPr>
          <w:rFonts w:asciiTheme="majorHAnsi" w:hAnsiTheme="majorHAnsi"/>
        </w:rPr>
        <w:t xml:space="preserve">  Адем Мустафов Адемов</w:t>
      </w:r>
    </w:p>
    <w:p w:rsidR="00D24E64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Секретар: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 xml:space="preserve">Капка </w:t>
      </w:r>
      <w:r w:rsidR="00E2311E" w:rsidRPr="00C03E26">
        <w:rPr>
          <w:rFonts w:asciiTheme="majorHAnsi" w:hAnsiTheme="majorHAnsi"/>
        </w:rPr>
        <w:t xml:space="preserve">Христова </w:t>
      </w:r>
      <w:r w:rsidRPr="00C03E26">
        <w:rPr>
          <w:rFonts w:asciiTheme="majorHAnsi" w:hAnsiTheme="majorHAnsi"/>
        </w:rPr>
        <w:t>Георгиева</w:t>
      </w:r>
    </w:p>
    <w:p w:rsidR="00A265C3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Членове: 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>Мари</w:t>
      </w:r>
      <w:r w:rsidR="00773BFD" w:rsidRPr="00C03E26">
        <w:rPr>
          <w:rFonts w:asciiTheme="majorHAnsi" w:hAnsiTheme="majorHAnsi"/>
        </w:rPr>
        <w:t>нка</w:t>
      </w:r>
      <w:r w:rsidR="00E2311E" w:rsidRPr="00C03E26">
        <w:rPr>
          <w:rFonts w:asciiTheme="majorHAnsi" w:hAnsiTheme="majorHAnsi"/>
        </w:rPr>
        <w:t xml:space="preserve"> Върбанова </w:t>
      </w:r>
      <w:r w:rsidR="00773BFD" w:rsidRPr="00C03E26">
        <w:rPr>
          <w:rFonts w:asciiTheme="majorHAnsi" w:hAnsiTheme="majorHAnsi"/>
        </w:rPr>
        <w:t>Николова</w:t>
      </w:r>
    </w:p>
    <w:p w:rsidR="00B94728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672675" w:rsidRPr="00C03E26">
        <w:rPr>
          <w:rFonts w:asciiTheme="majorHAnsi" w:hAnsiTheme="majorHAnsi"/>
        </w:rPr>
        <w:t>Валентин Стоянов Петров</w:t>
      </w:r>
    </w:p>
    <w:p w:rsidR="00392C27" w:rsidRDefault="00392C27" w:rsidP="00D24E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Димитър Христов Цонев</w:t>
      </w:r>
    </w:p>
    <w:p w:rsidR="00392C27" w:rsidRPr="00C03E26" w:rsidRDefault="00392C27" w:rsidP="00D24E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Маринка Стефанова Тодорова</w:t>
      </w:r>
    </w:p>
    <w:p w:rsidR="0074723B" w:rsidRPr="00C03E26" w:rsidRDefault="0074723B" w:rsidP="0074723B">
      <w:pPr>
        <w:ind w:left="2124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Мария Станчева Минчева</w:t>
      </w:r>
    </w:p>
    <w:p w:rsidR="00E51BDC" w:rsidRPr="00C03E26" w:rsidRDefault="00E51BDC" w:rsidP="0074723B">
      <w:pPr>
        <w:ind w:left="2124"/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</w:rPr>
        <w:t>Виолета Русева Янкова</w:t>
      </w:r>
    </w:p>
    <w:p w:rsidR="00233A25" w:rsidRPr="00C03E26" w:rsidRDefault="00E93CE2" w:rsidP="0074723B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lang w:val="en-US"/>
        </w:rPr>
        <w:tab/>
      </w:r>
      <w:r w:rsidRPr="00C03E26">
        <w:rPr>
          <w:rFonts w:asciiTheme="majorHAnsi" w:hAnsiTheme="majorHAnsi"/>
          <w:lang w:val="en-US"/>
        </w:rPr>
        <w:tab/>
      </w:r>
    </w:p>
    <w:p w:rsidR="00A265C3" w:rsidRPr="00C03E26" w:rsidRDefault="00A265C3" w:rsidP="00A265C3">
      <w:pPr>
        <w:rPr>
          <w:rFonts w:asciiTheme="majorHAnsi" w:hAnsiTheme="majorHAnsi"/>
        </w:rPr>
      </w:pPr>
    </w:p>
    <w:p w:rsidR="00052B6C" w:rsidRPr="00C03E26" w:rsidRDefault="00773BFD" w:rsidP="006E5C3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Заседанието бе открито в </w:t>
      </w:r>
      <w:r w:rsidR="00B939AF">
        <w:rPr>
          <w:rFonts w:asciiTheme="majorHAnsi" w:hAnsiTheme="majorHAnsi"/>
        </w:rPr>
        <w:t>15</w:t>
      </w:r>
      <w:r w:rsidR="006E3D83" w:rsidRPr="00C03E26">
        <w:rPr>
          <w:rFonts w:asciiTheme="majorHAnsi" w:hAnsiTheme="majorHAnsi"/>
        </w:rPr>
        <w:t>:</w:t>
      </w:r>
      <w:r w:rsidR="00B939AF">
        <w:rPr>
          <w:rFonts w:asciiTheme="majorHAnsi" w:hAnsiTheme="majorHAnsi"/>
          <w:lang w:val="en-US"/>
        </w:rPr>
        <w:t>30</w:t>
      </w:r>
      <w:r w:rsidR="00973B32" w:rsidRPr="00C03E26">
        <w:rPr>
          <w:rFonts w:asciiTheme="majorHAnsi" w:hAnsiTheme="majorHAnsi"/>
          <w:lang w:val="en-US"/>
        </w:rPr>
        <w:t xml:space="preserve"> </w:t>
      </w:r>
      <w:r w:rsidRPr="00C03E26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C03E26">
        <w:rPr>
          <w:rFonts w:asciiTheme="majorHAnsi" w:hAnsiTheme="majorHAnsi"/>
          <w:lang w:val="en-US"/>
        </w:rPr>
        <w:t xml:space="preserve"> </w:t>
      </w:r>
      <w:r w:rsidR="00E51BDC" w:rsidRPr="00C03E26">
        <w:rPr>
          <w:rFonts w:asciiTheme="majorHAnsi" w:hAnsiTheme="majorHAnsi"/>
        </w:rPr>
        <w:t>Невяна Пенчева</w:t>
      </w:r>
      <w:r w:rsidRPr="00C03E26">
        <w:rPr>
          <w:rFonts w:asciiTheme="majorHAnsi" w:hAnsiTheme="majorHAnsi"/>
        </w:rPr>
        <w:t>.</w:t>
      </w:r>
    </w:p>
    <w:p w:rsidR="002D7952" w:rsidRPr="00C03E2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A73601" w:rsidRDefault="004F40F1" w:rsidP="004F40F1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392C27">
        <w:rPr>
          <w:rFonts w:asciiTheme="majorHAnsi" w:hAnsiTheme="majorHAnsi"/>
        </w:rPr>
        <w:t xml:space="preserve">10 </w:t>
      </w:r>
      <w:r w:rsidRPr="009A2ED6">
        <w:rPr>
          <w:rFonts w:asciiTheme="majorHAnsi" w:hAnsiTheme="majorHAnsi"/>
        </w:rPr>
        <w:t>члена на ОИК-Тервел и наличие на кворум.</w:t>
      </w:r>
      <w:r>
        <w:rPr>
          <w:rFonts w:asciiTheme="majorHAnsi" w:hAnsiTheme="majorHAnsi"/>
          <w:lang w:val="en-US"/>
        </w:rPr>
        <w:t xml:space="preserve"> </w:t>
      </w:r>
      <w:r w:rsidR="00392C27">
        <w:rPr>
          <w:rFonts w:asciiTheme="majorHAnsi" w:hAnsiTheme="majorHAnsi"/>
        </w:rPr>
        <w:t>Отсъства</w:t>
      </w:r>
      <w:r>
        <w:rPr>
          <w:rFonts w:asciiTheme="majorHAnsi" w:hAnsiTheme="majorHAnsi"/>
        </w:rPr>
        <w:t xml:space="preserve"> </w:t>
      </w:r>
      <w:r w:rsidR="00392C27">
        <w:rPr>
          <w:rFonts w:asciiTheme="majorHAnsi" w:hAnsiTheme="majorHAnsi"/>
        </w:rPr>
        <w:t>Елка Цонева Иванова - член</w:t>
      </w:r>
      <w:r>
        <w:rPr>
          <w:rFonts w:asciiTheme="majorHAnsi" w:hAnsiTheme="majorHAnsi"/>
        </w:rPr>
        <w:t xml:space="preserve"> на ОИК.  </w:t>
      </w:r>
    </w:p>
    <w:p w:rsidR="006F6C8E" w:rsidRPr="00C03E2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392C27">
        <w:rPr>
          <w:rFonts w:asciiTheme="majorHAnsi" w:hAnsiTheme="majorHAnsi"/>
        </w:rPr>
        <w:t>10</w:t>
      </w:r>
      <w:r w:rsidR="00392C27">
        <w:rPr>
          <w:rFonts w:asciiTheme="majorHAnsi" w:hAnsiTheme="majorHAnsi"/>
          <w:i/>
        </w:rPr>
        <w:t xml:space="preserve"> </w:t>
      </w:r>
      <w:r w:rsidRPr="00C03E26">
        <w:rPr>
          <w:rFonts w:asciiTheme="majorHAnsi" w:hAnsiTheme="majorHAnsi"/>
          <w:i/>
        </w:rPr>
        <w:t>гласа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34804" w:rsidRPr="00C03E26" w:rsidRDefault="00616BAA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1. 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>Подаден с</w:t>
      </w:r>
      <w:r w:rsidR="00B939AF">
        <w:rPr>
          <w:rFonts w:asciiTheme="majorHAnsi" w:hAnsiTheme="majorHAnsi" w:cs="Helvetica"/>
          <w:b/>
          <w:shd w:val="clear" w:color="auto" w:fill="FFFFFF"/>
        </w:rPr>
        <w:t>игнал от г-н Пламен</w:t>
      </w:r>
      <w:r w:rsidR="003B2640">
        <w:rPr>
          <w:rFonts w:asciiTheme="majorHAnsi" w:hAnsiTheme="majorHAnsi" w:cs="Helvetica"/>
          <w:b/>
          <w:shd w:val="clear" w:color="auto" w:fill="FFFFFF"/>
        </w:rPr>
        <w:t xml:space="preserve"> Иванов</w:t>
      </w:r>
      <w:r w:rsidR="00B939AF">
        <w:rPr>
          <w:rFonts w:asciiTheme="majorHAnsi" w:hAnsiTheme="majorHAnsi" w:cs="Helvetica"/>
          <w:b/>
          <w:shd w:val="clear" w:color="auto" w:fill="FFFFFF"/>
        </w:rPr>
        <w:t xml:space="preserve"> Манушев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>, в качеств</w:t>
      </w:r>
      <w:r w:rsidR="00B939AF">
        <w:rPr>
          <w:rFonts w:asciiTheme="majorHAnsi" w:hAnsiTheme="majorHAnsi" w:cs="Helvetica"/>
          <w:b/>
          <w:shd w:val="clear" w:color="auto" w:fill="FFFFFF"/>
        </w:rPr>
        <w:t>ото си на упълномощен представител на ПП „ГЕРБ“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 xml:space="preserve">, рег. </w:t>
      </w:r>
      <w:r w:rsidR="00C03E26">
        <w:rPr>
          <w:rFonts w:asciiTheme="majorHAnsi" w:hAnsiTheme="majorHAnsi" w:cs="Helvetica"/>
          <w:b/>
          <w:shd w:val="clear" w:color="auto" w:fill="FFFFFF"/>
        </w:rPr>
        <w:t>в</w:t>
      </w:r>
      <w:r w:rsidR="003B2640">
        <w:rPr>
          <w:rFonts w:asciiTheme="majorHAnsi" w:hAnsiTheme="majorHAnsi" w:cs="Helvetica"/>
          <w:b/>
          <w:shd w:val="clear" w:color="auto" w:fill="FFFFFF"/>
        </w:rPr>
        <w:t xml:space="preserve"> ОИК – Тервел, с вх. № 163/ 09</w:t>
      </w:r>
      <w:r w:rsidR="00B939AF">
        <w:rPr>
          <w:rFonts w:asciiTheme="majorHAnsi" w:hAnsiTheme="majorHAnsi" w:cs="Helvetica"/>
          <w:b/>
          <w:shd w:val="clear" w:color="auto" w:fill="FFFFFF"/>
        </w:rPr>
        <w:t>.03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>.2020 г.</w:t>
      </w:r>
      <w:r w:rsidR="00392C27">
        <w:rPr>
          <w:rFonts w:asciiTheme="majorHAnsi" w:hAnsiTheme="majorHAnsi" w:cs="Helvetica"/>
          <w:b/>
          <w:shd w:val="clear" w:color="auto" w:fill="FFFFFF"/>
        </w:rPr>
        <w:t xml:space="preserve">  </w:t>
      </w:r>
    </w:p>
    <w:p w:rsidR="007732E9" w:rsidRPr="00C03E26" w:rsidRDefault="00392C27" w:rsidP="007732E9">
      <w:pPr>
        <w:spacing w:after="160" w:line="259" w:lineRule="auto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 xml:space="preserve">   </w:t>
      </w: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</w:p>
    <w:p w:rsidR="003B2640" w:rsidRDefault="00392C27" w:rsidP="00C408E0">
      <w:pPr>
        <w:spacing w:line="259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 xml:space="preserve">Госпожа Невяна Пенчева заяви, </w:t>
      </w:r>
      <w:r w:rsidR="007732E9" w:rsidRPr="00C03E26">
        <w:rPr>
          <w:rFonts w:asciiTheme="majorHAnsi" w:eastAsia="Palatino Linotype" w:hAnsiTheme="majorHAnsi" w:cs="Arial"/>
        </w:rPr>
        <w:t>че в дело</w:t>
      </w:r>
      <w:r w:rsidR="00B939AF">
        <w:rPr>
          <w:rFonts w:asciiTheme="majorHAnsi" w:eastAsia="Palatino Linotype" w:hAnsiTheme="majorHAnsi" w:cs="Arial"/>
        </w:rPr>
        <w:t>водството на ОИК - Тервел, на 09.03.2020 г. в 14.00</w:t>
      </w:r>
      <w:r w:rsidR="007732E9" w:rsidRPr="00C03E26">
        <w:rPr>
          <w:rFonts w:asciiTheme="majorHAnsi" w:eastAsia="Palatino Linotype" w:hAnsiTheme="majorHAnsi" w:cs="Arial"/>
        </w:rPr>
        <w:t xml:space="preserve"> ч.</w:t>
      </w:r>
      <w:r w:rsidR="00F74671">
        <w:rPr>
          <w:rFonts w:asciiTheme="majorHAnsi" w:eastAsia="Palatino Linotype" w:hAnsiTheme="majorHAnsi" w:cs="Arial"/>
        </w:rPr>
        <w:t>,</w:t>
      </w:r>
      <w:r w:rsidR="007732E9" w:rsidRPr="00C03E26">
        <w:rPr>
          <w:rFonts w:asciiTheme="majorHAnsi" w:eastAsia="Palatino Linotype" w:hAnsiTheme="majorHAnsi" w:cs="Arial"/>
        </w:rPr>
        <w:t xml:space="preserve"> е входиран сигн</w:t>
      </w:r>
      <w:r w:rsidR="00C03E26">
        <w:rPr>
          <w:rFonts w:asciiTheme="majorHAnsi" w:eastAsia="Palatino Linotype" w:hAnsiTheme="majorHAnsi" w:cs="Arial"/>
        </w:rPr>
        <w:t>ал</w:t>
      </w:r>
      <w:r w:rsidR="00B939AF">
        <w:rPr>
          <w:rFonts w:asciiTheme="majorHAnsi" w:eastAsia="Palatino Linotype" w:hAnsiTheme="majorHAnsi" w:cs="Arial"/>
        </w:rPr>
        <w:t xml:space="preserve"> от господин Пламен</w:t>
      </w:r>
      <w:r w:rsidR="003B2640">
        <w:rPr>
          <w:rFonts w:asciiTheme="majorHAnsi" w:eastAsia="Palatino Linotype" w:hAnsiTheme="majorHAnsi" w:cs="Arial"/>
        </w:rPr>
        <w:t xml:space="preserve"> Иванов </w:t>
      </w:r>
      <w:r w:rsidR="00B939AF">
        <w:rPr>
          <w:rFonts w:asciiTheme="majorHAnsi" w:eastAsia="Palatino Linotype" w:hAnsiTheme="majorHAnsi" w:cs="Arial"/>
        </w:rPr>
        <w:t>Манушев</w:t>
      </w:r>
      <w:r w:rsidR="00C03E26">
        <w:rPr>
          <w:rFonts w:asciiTheme="majorHAnsi" w:eastAsia="Palatino Linotype" w:hAnsiTheme="majorHAnsi" w:cs="Arial"/>
        </w:rPr>
        <w:t>, с</w:t>
      </w:r>
      <w:r w:rsidR="007732E9" w:rsidRPr="00C03E26">
        <w:rPr>
          <w:rFonts w:asciiTheme="majorHAnsi" w:eastAsia="Palatino Linotype" w:hAnsiTheme="majorHAnsi" w:cs="Arial"/>
        </w:rPr>
        <w:t xml:space="preserve"> </w:t>
      </w:r>
      <w:r w:rsidR="0065255B">
        <w:rPr>
          <w:rFonts w:asciiTheme="majorHAnsi" w:eastAsia="Palatino Linotype" w:hAnsiTheme="majorHAnsi" w:cs="Arial"/>
        </w:rPr>
        <w:t xml:space="preserve">              </w:t>
      </w:r>
      <w:r w:rsidR="00B939AF">
        <w:rPr>
          <w:rFonts w:asciiTheme="majorHAnsi" w:eastAsia="Palatino Linotype" w:hAnsiTheme="majorHAnsi" w:cs="Arial"/>
        </w:rPr>
        <w:t>№ 163 от 09.03</w:t>
      </w:r>
      <w:r w:rsidR="007732E9" w:rsidRPr="00C03E26">
        <w:rPr>
          <w:rFonts w:asciiTheme="majorHAnsi" w:eastAsia="Palatino Linotype" w:hAnsiTheme="majorHAnsi" w:cs="Arial"/>
        </w:rPr>
        <w:t>.2020 г. по описа и регистъра на дневника на ОИК. Сигналът е бил получен лично от председателя на ОИК – Тервел, г-жа Невяна Пенчева, което обстоятелство е удостоверено с подписите на лицата. В сигнала</w:t>
      </w:r>
      <w:r w:rsidR="00B939AF">
        <w:rPr>
          <w:rFonts w:asciiTheme="majorHAnsi" w:eastAsia="Palatino Linotype" w:hAnsiTheme="majorHAnsi" w:cs="Arial"/>
        </w:rPr>
        <w:t xml:space="preserve"> на г-н Манушев</w:t>
      </w:r>
      <w:r w:rsidR="00F74671">
        <w:rPr>
          <w:rFonts w:asciiTheme="majorHAnsi" w:eastAsia="Palatino Linotype" w:hAnsiTheme="majorHAnsi" w:cs="Arial"/>
        </w:rPr>
        <w:t xml:space="preserve"> са изложени</w:t>
      </w:r>
      <w:r w:rsidR="007732E9" w:rsidRPr="00C03E26">
        <w:rPr>
          <w:rFonts w:asciiTheme="majorHAnsi" w:eastAsia="Palatino Linotype" w:hAnsiTheme="majorHAnsi" w:cs="Arial"/>
        </w:rPr>
        <w:t xml:space="preserve"> твърдения , че избраният на последните местни избори 2019 г. кмет на</w:t>
      </w:r>
      <w:r w:rsidR="00C03E26">
        <w:rPr>
          <w:rFonts w:asciiTheme="majorHAnsi" w:eastAsia="Palatino Linotype" w:hAnsiTheme="majorHAnsi" w:cs="Arial"/>
        </w:rPr>
        <w:t xml:space="preserve"> Кметство</w:t>
      </w:r>
      <w:r w:rsidR="0065255B">
        <w:rPr>
          <w:rFonts w:asciiTheme="majorHAnsi" w:eastAsia="Palatino Linotype" w:hAnsiTheme="majorHAnsi" w:cs="Arial"/>
        </w:rPr>
        <w:t xml:space="preserve"> </w:t>
      </w:r>
      <w:r w:rsidR="007732E9" w:rsidRPr="00C03E26">
        <w:rPr>
          <w:rFonts w:asciiTheme="majorHAnsi" w:eastAsia="Palatino Linotype" w:hAnsiTheme="majorHAnsi" w:cs="Arial"/>
        </w:rPr>
        <w:t xml:space="preserve">Безмер, </w:t>
      </w:r>
      <w:r w:rsidR="003B2640">
        <w:rPr>
          <w:rFonts w:asciiTheme="majorHAnsi" w:eastAsia="Palatino Linotype" w:hAnsiTheme="majorHAnsi" w:cs="Arial"/>
        </w:rPr>
        <w:t xml:space="preserve">в срока по чл. 41, ал. 3 от ЗМСМА, а именно периода 04.11.2019 г. – 04.12.2019 г. не е предприел необходимите действия по прекратяване на дейността си като председател </w:t>
      </w:r>
      <w:r w:rsidR="007732E9" w:rsidRPr="00C03E26">
        <w:rPr>
          <w:rFonts w:asciiTheme="majorHAnsi" w:eastAsia="Palatino Linotype" w:hAnsiTheme="majorHAnsi" w:cs="Arial"/>
        </w:rPr>
        <w:t>на Кооперация „Добруджанско агне“ с.</w:t>
      </w:r>
      <w:r w:rsidR="003B2640">
        <w:rPr>
          <w:rFonts w:asciiTheme="majorHAnsi" w:eastAsia="Palatino Linotype" w:hAnsiTheme="majorHAnsi" w:cs="Arial"/>
        </w:rPr>
        <w:t xml:space="preserve"> Безмер и </w:t>
      </w:r>
      <w:r w:rsidR="006F6603">
        <w:rPr>
          <w:rFonts w:asciiTheme="majorHAnsi" w:eastAsia="Palatino Linotype" w:hAnsiTheme="majorHAnsi" w:cs="Arial"/>
        </w:rPr>
        <w:t>не е уведомил</w:t>
      </w:r>
      <w:r w:rsidR="003B2640">
        <w:rPr>
          <w:rFonts w:asciiTheme="majorHAnsi" w:eastAsia="Palatino Linotype" w:hAnsiTheme="majorHAnsi" w:cs="Arial"/>
        </w:rPr>
        <w:t xml:space="preserve"> писмено</w:t>
      </w:r>
      <w:r w:rsidR="006F6603">
        <w:rPr>
          <w:rFonts w:asciiTheme="majorHAnsi" w:eastAsia="Palatino Linotype" w:hAnsiTheme="majorHAnsi" w:cs="Arial"/>
        </w:rPr>
        <w:t xml:space="preserve"> Общински</w:t>
      </w:r>
      <w:r w:rsidR="007732E9" w:rsidRPr="00C03E26">
        <w:rPr>
          <w:rFonts w:asciiTheme="majorHAnsi" w:eastAsia="Palatino Linotype" w:hAnsiTheme="majorHAnsi" w:cs="Arial"/>
        </w:rPr>
        <w:t xml:space="preserve"> съвет</w:t>
      </w:r>
      <w:r w:rsidR="006F6603">
        <w:rPr>
          <w:rFonts w:asciiTheme="majorHAnsi" w:eastAsia="Palatino Linotype" w:hAnsiTheme="majorHAnsi" w:cs="Arial"/>
        </w:rPr>
        <w:t xml:space="preserve"> - Тервел</w:t>
      </w:r>
      <w:r w:rsidR="007732E9" w:rsidRPr="00C03E26">
        <w:rPr>
          <w:rFonts w:asciiTheme="majorHAnsi" w:eastAsia="Palatino Linotype" w:hAnsiTheme="majorHAnsi" w:cs="Arial"/>
        </w:rPr>
        <w:t xml:space="preserve"> и ОИК – Тервел за това. </w:t>
      </w:r>
      <w:r w:rsidR="003B2640">
        <w:rPr>
          <w:rFonts w:asciiTheme="majorHAnsi" w:eastAsia="Palatino Linotype" w:hAnsiTheme="majorHAnsi" w:cs="Arial"/>
        </w:rPr>
        <w:t>В допълнение на сигнала е изложена информация, че съгласно чл. 42, ал. 1, т. 5 от ЗМСМА неизпълнението на задължението по чл. 41, ал. 3 от ЗМСМА е основание за предсрочно прекратяване на пълномощията на г-н Милен Николов като кмет на Кметство Безмер</w:t>
      </w:r>
      <w:r w:rsidR="00AB40CA">
        <w:rPr>
          <w:rFonts w:asciiTheme="majorHAnsi" w:eastAsia="Palatino Linotype" w:hAnsiTheme="majorHAnsi" w:cs="Arial"/>
        </w:rPr>
        <w:t xml:space="preserve">. В изложение </w:t>
      </w:r>
      <w:r w:rsidR="003B2640">
        <w:rPr>
          <w:rFonts w:asciiTheme="majorHAnsi" w:eastAsia="Palatino Linotype" w:hAnsiTheme="majorHAnsi" w:cs="Arial"/>
        </w:rPr>
        <w:t xml:space="preserve">на сигнала е допълнено, че след справка в Търговския регистър е установено, че едва след 26.02.2020 г. г-н Милен Петров Николов като председател на горевизираната кооперация е заменен от г-н Илия </w:t>
      </w:r>
      <w:r w:rsidR="003B2640">
        <w:rPr>
          <w:rFonts w:asciiTheme="majorHAnsi" w:eastAsia="Palatino Linotype" w:hAnsiTheme="majorHAnsi" w:cs="Arial"/>
        </w:rPr>
        <w:lastRenderedPageBreak/>
        <w:t xml:space="preserve">Атанасов Илиев. Предприетите действия след изтичане на срока по чл. 41, ал. 3 от ЗМСМА са правно ирелеватни за преценката изпълнил ли е </w:t>
      </w:r>
      <w:r w:rsidR="00C408E0">
        <w:rPr>
          <w:rFonts w:asciiTheme="majorHAnsi" w:eastAsia="Palatino Linotype" w:hAnsiTheme="majorHAnsi" w:cs="Arial"/>
        </w:rPr>
        <w:t>задължението си г-н Милен Петров Николов по чл. 41, ал. 3 от ЗМСМА. В заключение на сигнала, г-н Манушев е отправил молба правомощията на на г-н Милен Николов като кмет на кметство Безмер да бъдат прекратени.</w:t>
      </w:r>
      <w:r>
        <w:rPr>
          <w:rFonts w:asciiTheme="majorHAnsi" w:eastAsia="Palatino Linotype" w:hAnsiTheme="majorHAnsi" w:cs="Arial"/>
        </w:rPr>
        <w:t xml:space="preserve">   </w:t>
      </w:r>
    </w:p>
    <w:p w:rsidR="00C408E0" w:rsidRPr="00C408E0" w:rsidRDefault="00C408E0" w:rsidP="00392C27">
      <w:pPr>
        <w:ind w:firstLine="708"/>
        <w:jc w:val="both"/>
        <w:textAlignment w:val="center"/>
        <w:rPr>
          <w:rFonts w:asciiTheme="majorHAnsi" w:hAnsiTheme="majorHAnsi"/>
          <w:color w:val="000000"/>
        </w:rPr>
      </w:pPr>
      <w:r w:rsidRPr="00C408E0">
        <w:rPr>
          <w:rFonts w:asciiTheme="majorHAnsi" w:hAnsiTheme="majorHAnsi"/>
          <w:color w:val="000000"/>
        </w:rPr>
        <w:t xml:space="preserve">Съгласно чл. 27, ал. 2, т. 1 от АПК, преди откриване на производството по издаване на административния акт, административният орган проверява предпоставките за допустимостта на искането, като първата отрицателна предпоставка за неговата допустимост е наличието на влязъл в сила административен акт със същия предмет и страни. Законодателят не допуска произнасяне по съществото на подадено заявление при </w:t>
      </w:r>
      <w:r>
        <w:rPr>
          <w:rFonts w:asciiTheme="majorHAnsi" w:hAnsiTheme="majorHAnsi"/>
          <w:color w:val="000000"/>
        </w:rPr>
        <w:t xml:space="preserve">наличие не само на стабилен административен </w:t>
      </w:r>
      <w:r w:rsidRPr="00C408E0">
        <w:rPr>
          <w:rFonts w:asciiTheme="majorHAnsi" w:hAnsiTheme="majorHAnsi"/>
          <w:color w:val="000000"/>
        </w:rPr>
        <w:t>акт с идентично съдържание, но и дори при същ</w:t>
      </w:r>
      <w:r>
        <w:rPr>
          <w:rFonts w:asciiTheme="majorHAnsi" w:hAnsiTheme="majorHAnsi"/>
          <w:color w:val="000000"/>
        </w:rPr>
        <w:t xml:space="preserve">ествуване на подобно висящо административно </w:t>
      </w:r>
      <w:r w:rsidRPr="00C408E0">
        <w:rPr>
          <w:rFonts w:asciiTheme="majorHAnsi" w:hAnsiTheme="majorHAnsi"/>
          <w:color w:val="000000"/>
        </w:rPr>
        <w:t>производство. Това нормативно решение цели осуетяване постановяването на различни и противоречиви административни актове по идентични казуси. В тази връзка изискването по чл. 27, ал. 2, т. 1 от АПК има правна характеристика на абсолютна отрицателна процесуална предпоставка за допустимост на административното производство. При наличие на предходен влязъ</w:t>
      </w:r>
      <w:r>
        <w:rPr>
          <w:rFonts w:asciiTheme="majorHAnsi" w:hAnsiTheme="majorHAnsi"/>
          <w:color w:val="000000"/>
        </w:rPr>
        <w:t>л в сила акт</w:t>
      </w:r>
      <w:r w:rsidRPr="00C408E0">
        <w:rPr>
          <w:rFonts w:asciiTheme="majorHAnsi" w:hAnsiTheme="majorHAnsi"/>
          <w:color w:val="000000"/>
        </w:rPr>
        <w:t xml:space="preserve"> с идентичен предмет</w:t>
      </w:r>
      <w:r>
        <w:rPr>
          <w:rFonts w:asciiTheme="majorHAnsi" w:hAnsiTheme="majorHAnsi"/>
          <w:color w:val="000000"/>
        </w:rPr>
        <w:t>,</w:t>
      </w:r>
      <w:r w:rsidRPr="00C408E0">
        <w:rPr>
          <w:rFonts w:asciiTheme="majorHAnsi" w:hAnsiTheme="majorHAnsi"/>
          <w:color w:val="000000"/>
        </w:rPr>
        <w:t xml:space="preserve"> административният орган е задължен да постанови отказ по разглеждане на отправеното до него искане на основание чл. 197 от АПК, а не да издава пореден сходен акт.</w:t>
      </w:r>
    </w:p>
    <w:p w:rsidR="00C408E0" w:rsidRPr="00C408E0" w:rsidRDefault="00C408E0" w:rsidP="001F1D57">
      <w:pPr>
        <w:ind w:firstLine="708"/>
        <w:jc w:val="both"/>
        <w:textAlignment w:val="center"/>
        <w:rPr>
          <w:rFonts w:asciiTheme="majorHAnsi" w:hAnsiTheme="majorHAnsi"/>
          <w:color w:val="000000"/>
        </w:rPr>
      </w:pPr>
      <w:r w:rsidRPr="00C408E0">
        <w:rPr>
          <w:rFonts w:asciiTheme="majorHAnsi" w:hAnsiTheme="majorHAnsi"/>
          <w:color w:val="000000"/>
        </w:rPr>
        <w:t>От събраните по делото доказателства се установява, че в случая е налице та</w:t>
      </w:r>
      <w:r>
        <w:rPr>
          <w:rFonts w:asciiTheme="majorHAnsi" w:hAnsiTheme="majorHAnsi"/>
          <w:color w:val="000000"/>
        </w:rPr>
        <w:t>къв акт, а именно - Решение №151-МИ от 27.02.2020</w:t>
      </w:r>
      <w:r w:rsidRPr="00C408E0">
        <w:rPr>
          <w:rFonts w:asciiTheme="majorHAnsi" w:hAnsiTheme="majorHAnsi"/>
          <w:color w:val="000000"/>
        </w:rPr>
        <w:t xml:space="preserve"> г. на ОИК Тер</w:t>
      </w:r>
      <w:r>
        <w:rPr>
          <w:rFonts w:asciiTheme="majorHAnsi" w:hAnsiTheme="majorHAnsi"/>
          <w:color w:val="000000"/>
        </w:rPr>
        <w:t>вел, влязло в законна сила на 06.03.2020</w:t>
      </w:r>
      <w:r w:rsidRPr="00C408E0">
        <w:rPr>
          <w:rFonts w:asciiTheme="majorHAnsi" w:hAnsiTheme="majorHAnsi"/>
          <w:color w:val="000000"/>
        </w:rPr>
        <w:t xml:space="preserve"> г., с което ОИК Те</w:t>
      </w:r>
      <w:r w:rsidR="001F1D57">
        <w:rPr>
          <w:rFonts w:asciiTheme="majorHAnsi" w:hAnsiTheme="majorHAnsi"/>
          <w:color w:val="000000"/>
        </w:rPr>
        <w:t>рвел се е произнесла</w:t>
      </w:r>
      <w:r w:rsidRPr="00C408E0">
        <w:rPr>
          <w:rFonts w:asciiTheme="majorHAnsi" w:hAnsiTheme="majorHAnsi"/>
          <w:color w:val="000000"/>
        </w:rPr>
        <w:t xml:space="preserve"> по същество </w:t>
      </w:r>
      <w:r w:rsidR="002E5E48">
        <w:rPr>
          <w:rFonts w:asciiTheme="majorHAnsi" w:hAnsiTheme="majorHAnsi"/>
          <w:color w:val="000000"/>
        </w:rPr>
        <w:t>по предходна жалба на Бейхан Вейсел Ахмед</w:t>
      </w:r>
      <w:r w:rsidRPr="00C408E0">
        <w:rPr>
          <w:rFonts w:asciiTheme="majorHAnsi" w:hAnsiTheme="majorHAnsi"/>
          <w:color w:val="000000"/>
        </w:rPr>
        <w:t>, с което комисията е била уведомена за нарушение на изискванията на чл</w:t>
      </w:r>
      <w:r w:rsidR="002E5E48">
        <w:rPr>
          <w:rFonts w:asciiTheme="majorHAnsi" w:hAnsiTheme="majorHAnsi"/>
          <w:color w:val="000000"/>
        </w:rPr>
        <w:t>.41, ал.3 от ЗМСМА от Милен Петров Николов</w:t>
      </w:r>
      <w:r w:rsidRPr="00C408E0">
        <w:rPr>
          <w:rFonts w:asciiTheme="majorHAnsi" w:hAnsiTheme="majorHAnsi"/>
          <w:color w:val="000000"/>
        </w:rPr>
        <w:t>, като се е настоявало за предсрочно прекратяване на пълномощията на същия. ОИК Тервел е  приела, че същата е неоснователна, като е отказал</w:t>
      </w:r>
      <w:r w:rsidR="002E5E48">
        <w:rPr>
          <w:rFonts w:asciiTheme="majorHAnsi" w:hAnsiTheme="majorHAnsi"/>
          <w:color w:val="000000"/>
        </w:rPr>
        <w:t>а</w:t>
      </w:r>
      <w:r w:rsidRPr="00C408E0">
        <w:rPr>
          <w:rFonts w:asciiTheme="majorHAnsi" w:hAnsiTheme="majorHAnsi"/>
          <w:color w:val="000000"/>
        </w:rPr>
        <w:t xml:space="preserve"> да прекрати предсрочно пълно</w:t>
      </w:r>
      <w:r w:rsidR="002E5E48">
        <w:rPr>
          <w:rFonts w:asciiTheme="majorHAnsi" w:hAnsiTheme="majorHAnsi"/>
          <w:color w:val="000000"/>
        </w:rPr>
        <w:t>мощията на кмета на кметство Безмер</w:t>
      </w:r>
      <w:r w:rsidRPr="00C408E0">
        <w:rPr>
          <w:rFonts w:asciiTheme="majorHAnsi" w:hAnsiTheme="majorHAnsi"/>
          <w:color w:val="000000"/>
        </w:rPr>
        <w:t>, общ. Тервел.</w:t>
      </w:r>
    </w:p>
    <w:p w:rsidR="00C408E0" w:rsidRPr="00C408E0" w:rsidRDefault="001F1D57" w:rsidP="001F1D57">
      <w:pPr>
        <w:ind w:firstLine="708"/>
        <w:jc w:val="both"/>
        <w:textAlignment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 заключение, комисията счита че е н</w:t>
      </w:r>
      <w:r w:rsidR="00C408E0" w:rsidRPr="00C408E0">
        <w:rPr>
          <w:rFonts w:asciiTheme="majorHAnsi" w:hAnsiTheme="majorHAnsi"/>
          <w:color w:val="000000"/>
        </w:rPr>
        <w:t>алице е пречка за издаването на искания административен акт, тъй като по същата жалба, на същите основания и за същото лице,  административният орган се е произнесъл с влязъл в сила административен акт. С това компетентността на административния орган по конкретния въпрос се изчерпва, затова той не може да издаде нов акт по същия въпрос - чл. 27, ал. 2, т. 1 АПК, нито да отмени или измени вече издадения, освен в изрично посочените в закона случаи, каквито в случая не са налице.  </w:t>
      </w:r>
    </w:p>
    <w:p w:rsidR="00C408E0" w:rsidRPr="00C408E0" w:rsidRDefault="00C408E0" w:rsidP="002E5E48">
      <w:pPr>
        <w:spacing w:line="259" w:lineRule="auto"/>
        <w:jc w:val="both"/>
        <w:rPr>
          <w:rFonts w:asciiTheme="majorHAnsi" w:eastAsia="Palatino Linotype" w:hAnsiTheme="majorHAnsi" w:cs="Arial"/>
        </w:rPr>
      </w:pPr>
    </w:p>
    <w:p w:rsidR="007732E9" w:rsidRDefault="00D10B81" w:rsidP="003E2217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>След направените разисквания и констатации, на основание чл. 87</w:t>
      </w:r>
      <w:r w:rsidR="002C29F9">
        <w:rPr>
          <w:rFonts w:asciiTheme="majorHAnsi" w:eastAsia="Palatino Linotype" w:hAnsiTheme="majorHAnsi" w:cs="Arial"/>
          <w:lang w:val="en-US"/>
        </w:rPr>
        <w:t xml:space="preserve"> </w:t>
      </w:r>
      <w:r>
        <w:rPr>
          <w:rFonts w:asciiTheme="majorHAnsi" w:eastAsia="Palatino Linotype" w:hAnsiTheme="majorHAnsi" w:cs="Arial"/>
        </w:rPr>
        <w:t>от Изборния кодекс, ОИК – Тервел взе следното:</w:t>
      </w:r>
    </w:p>
    <w:p w:rsidR="00D10B81" w:rsidRPr="00D10B81" w:rsidRDefault="00D10B81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 w:rsidRPr="00D10B81">
        <w:rPr>
          <w:rFonts w:asciiTheme="majorHAnsi" w:eastAsia="Palatino Linotype" w:hAnsiTheme="majorHAnsi" w:cs="Arial"/>
          <w:b/>
          <w:i/>
        </w:rPr>
        <w:t>РЕШЕНИЕ</w:t>
      </w:r>
    </w:p>
    <w:p w:rsidR="00D10B81" w:rsidRPr="00D10B81" w:rsidRDefault="00B939AF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>
        <w:rPr>
          <w:rFonts w:asciiTheme="majorHAnsi" w:eastAsia="Palatino Linotype" w:hAnsiTheme="majorHAnsi" w:cs="Arial"/>
          <w:b/>
          <w:i/>
        </w:rPr>
        <w:t>№ 152</w:t>
      </w:r>
      <w:r w:rsidR="00D10B81" w:rsidRPr="00D10B81">
        <w:rPr>
          <w:rFonts w:asciiTheme="majorHAnsi" w:eastAsia="Palatino Linotype" w:hAnsiTheme="majorHAnsi" w:cs="Arial"/>
          <w:b/>
          <w:i/>
        </w:rPr>
        <w:t>-МИ</w:t>
      </w:r>
    </w:p>
    <w:p w:rsidR="00D10B81" w:rsidRDefault="00B939AF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>
        <w:rPr>
          <w:rFonts w:asciiTheme="majorHAnsi" w:eastAsia="Palatino Linotype" w:hAnsiTheme="majorHAnsi" w:cs="Arial"/>
          <w:b/>
          <w:i/>
        </w:rPr>
        <w:t>Тервел, 10.03</w:t>
      </w:r>
      <w:r w:rsidR="00D10B81" w:rsidRPr="00D10B81">
        <w:rPr>
          <w:rFonts w:asciiTheme="majorHAnsi" w:eastAsia="Palatino Linotype" w:hAnsiTheme="majorHAnsi" w:cs="Arial"/>
          <w:b/>
          <w:i/>
        </w:rPr>
        <w:t>.2020 г.</w:t>
      </w:r>
    </w:p>
    <w:p w:rsidR="00D10B81" w:rsidRDefault="00D10B81" w:rsidP="00D10B81">
      <w:pPr>
        <w:spacing w:after="160" w:line="256" w:lineRule="auto"/>
        <w:rPr>
          <w:rFonts w:asciiTheme="majorHAnsi" w:eastAsia="Palatino Linotype" w:hAnsiTheme="majorHAnsi" w:cs="Arial"/>
          <w:b/>
          <w:i/>
        </w:rPr>
      </w:pPr>
    </w:p>
    <w:p w:rsidR="00D10B81" w:rsidRDefault="00D10B81" w:rsidP="004057B9">
      <w:pPr>
        <w:spacing w:after="160" w:line="256" w:lineRule="auto"/>
        <w:jc w:val="both"/>
        <w:rPr>
          <w:rFonts w:asciiTheme="majorHAnsi" w:hAnsiTheme="majorHAnsi" w:cs="Helvetica"/>
          <w:i/>
          <w:shd w:val="clear" w:color="auto" w:fill="FFFFFF"/>
        </w:rPr>
      </w:pPr>
      <w:r>
        <w:rPr>
          <w:rFonts w:asciiTheme="majorHAnsi" w:eastAsia="Palatino Linotype" w:hAnsiTheme="majorHAnsi" w:cs="Arial"/>
          <w:b/>
          <w:i/>
        </w:rPr>
        <w:t xml:space="preserve">ОТНОСНО: </w:t>
      </w:r>
      <w:r w:rsidR="004057B9" w:rsidRPr="004057B9">
        <w:rPr>
          <w:rFonts w:asciiTheme="majorHAnsi" w:hAnsiTheme="majorHAnsi" w:cs="Helvetica"/>
          <w:i/>
          <w:shd w:val="clear" w:color="auto" w:fill="FFFFFF"/>
        </w:rPr>
        <w:t>Подаден с</w:t>
      </w:r>
      <w:r w:rsidR="002E5E48">
        <w:rPr>
          <w:rFonts w:asciiTheme="majorHAnsi" w:hAnsiTheme="majorHAnsi" w:cs="Helvetica"/>
          <w:i/>
          <w:shd w:val="clear" w:color="auto" w:fill="FFFFFF"/>
        </w:rPr>
        <w:t>игнал от г-н Пламен Иванов Манушев</w:t>
      </w:r>
      <w:r w:rsidR="004057B9" w:rsidRPr="004057B9">
        <w:rPr>
          <w:rFonts w:asciiTheme="majorHAnsi" w:hAnsiTheme="majorHAnsi" w:cs="Helvetica"/>
          <w:i/>
          <w:shd w:val="clear" w:color="auto" w:fill="FFFFFF"/>
        </w:rPr>
        <w:t>, в качеств</w:t>
      </w:r>
      <w:r w:rsidR="002E5E48">
        <w:rPr>
          <w:rFonts w:asciiTheme="majorHAnsi" w:hAnsiTheme="majorHAnsi" w:cs="Helvetica"/>
          <w:i/>
          <w:shd w:val="clear" w:color="auto" w:fill="FFFFFF"/>
        </w:rPr>
        <w:t>ото си на упълномощен представител на ПП“ГЕРБ“</w:t>
      </w:r>
      <w:r w:rsidR="004057B9" w:rsidRPr="004057B9">
        <w:rPr>
          <w:rFonts w:asciiTheme="majorHAnsi" w:hAnsiTheme="majorHAnsi" w:cs="Helvetica"/>
          <w:i/>
          <w:shd w:val="clear" w:color="auto" w:fill="FFFFFF"/>
        </w:rPr>
        <w:t xml:space="preserve">, </w:t>
      </w:r>
      <w:r w:rsidR="002E5E48">
        <w:rPr>
          <w:rFonts w:asciiTheme="majorHAnsi" w:hAnsiTheme="majorHAnsi" w:cs="Helvetica"/>
          <w:i/>
          <w:shd w:val="clear" w:color="auto" w:fill="FFFFFF"/>
        </w:rPr>
        <w:t>рег. в ОИК – Тервел, с вх. № 163/ 09.03</w:t>
      </w:r>
      <w:r w:rsidR="004057B9" w:rsidRPr="004057B9">
        <w:rPr>
          <w:rFonts w:asciiTheme="majorHAnsi" w:hAnsiTheme="majorHAnsi" w:cs="Helvetica"/>
          <w:i/>
          <w:shd w:val="clear" w:color="auto" w:fill="FFFFFF"/>
        </w:rPr>
        <w:t>.2020 г.</w:t>
      </w:r>
    </w:p>
    <w:p w:rsidR="002E5E48" w:rsidRPr="002E5E48" w:rsidRDefault="002E5E48" w:rsidP="002E5E48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i/>
        </w:rPr>
      </w:pPr>
      <w:r>
        <w:rPr>
          <w:rFonts w:asciiTheme="majorHAnsi" w:eastAsia="Palatino Linotype" w:hAnsiTheme="majorHAnsi" w:cs="Arial"/>
          <w:i/>
        </w:rPr>
        <w:t>Н</w:t>
      </w:r>
      <w:r w:rsidRPr="002E5E48">
        <w:rPr>
          <w:rFonts w:asciiTheme="majorHAnsi" w:eastAsia="Palatino Linotype" w:hAnsiTheme="majorHAnsi" w:cs="Arial"/>
          <w:i/>
        </w:rPr>
        <w:t>а 09.03.2020 г. в 14.00 ч., е входиран сигнал от господин Пламен Иванов Манушев, с</w:t>
      </w:r>
      <w:r>
        <w:rPr>
          <w:rFonts w:asciiTheme="majorHAnsi" w:eastAsia="Palatino Linotype" w:hAnsiTheme="majorHAnsi" w:cs="Arial"/>
          <w:i/>
        </w:rPr>
        <w:t xml:space="preserve"> </w:t>
      </w:r>
      <w:r w:rsidRPr="002E5E48">
        <w:rPr>
          <w:rFonts w:asciiTheme="majorHAnsi" w:eastAsia="Palatino Linotype" w:hAnsiTheme="majorHAnsi" w:cs="Arial"/>
          <w:i/>
        </w:rPr>
        <w:t xml:space="preserve">№ 163 от 09.03.2020 г. по описа и регистъра на дневника на ОИК. Сигналът е бил получен лично от председателя на ОИК – Тервел, г-жа Невяна </w:t>
      </w:r>
      <w:r w:rsidRPr="002E5E48">
        <w:rPr>
          <w:rFonts w:asciiTheme="majorHAnsi" w:eastAsia="Palatino Linotype" w:hAnsiTheme="majorHAnsi" w:cs="Arial"/>
          <w:i/>
        </w:rPr>
        <w:lastRenderedPageBreak/>
        <w:t>Пенчева, което обстоятелство е удостоверено с подписите на лицата. В сигнала на г-н Манушев са изложени твърдения , че избраният на последните местни избори 2019 г. кмет на Кметство Безмер, в срока по чл. 41, ал. 3 от ЗМСМА, а именно периода 04.11.2019 г. – 04.12.2019 г. не е предприел необходимите действия по прекратяване на дейността си като председател на Кооперация „Добруджанско агне“ с. Безмер и не е уведомил писмено Общински съвет - Тервел и ОИК – Тервел за това. В допълнение на сигнала е изложена информация, че съгласно чл. 42, ал. 1, т. 5 от ЗМСМА неизпълнението на задължението по чл. 41, ал. 3 от ЗМСМА е основание за предсрочно прекратяване на пълномощията на г-н Милен Николов като кмет на Кметство Безмер. В заключение на сигнала е допълнено, че след справка в Търговския регистър е установено, че едва след 26.02.2020 г. г-н Милен Петров Николов като председател на горевизираната кооперация е заменен от г-н Илия Атанасов Илиев. Предприетите действия след изтичане на срока по чл. 41, ал. 3 от ЗМСМА са правно ирелеватни за преценката изпълнил ли е задължението си г-н Милен Петров Николов по чл. 41, ал. 3 от ЗМСМА. В заключение на сигнала, г-н Манушев е отправил молба правомощията на на г-н Милен Николов като кмет на кметство Безмер да бъдат прекратени.</w:t>
      </w:r>
    </w:p>
    <w:p w:rsidR="00006967" w:rsidRPr="00C408E0" w:rsidRDefault="00006967" w:rsidP="00006967">
      <w:pPr>
        <w:ind w:firstLine="708"/>
        <w:jc w:val="both"/>
        <w:textAlignment w:val="center"/>
        <w:rPr>
          <w:rFonts w:asciiTheme="majorHAnsi" w:hAnsiTheme="majorHAnsi"/>
          <w:i/>
          <w:color w:val="000000"/>
        </w:rPr>
      </w:pPr>
      <w:r w:rsidRPr="00006967">
        <w:rPr>
          <w:rFonts w:asciiTheme="majorHAnsi" w:hAnsiTheme="majorHAnsi"/>
          <w:i/>
          <w:color w:val="000000"/>
        </w:rPr>
        <w:t xml:space="preserve">След направеното изложение, ОИК – Тервел, счита че в настоящия случай следва да се обърне внимание на разпоредбата на </w:t>
      </w:r>
      <w:r w:rsidRPr="00C408E0">
        <w:rPr>
          <w:rFonts w:asciiTheme="majorHAnsi" w:hAnsiTheme="majorHAnsi"/>
          <w:i/>
          <w:color w:val="000000"/>
        </w:rPr>
        <w:t>чл. 27, ал. 2, т. 1 от АПК</w:t>
      </w:r>
      <w:r w:rsidRPr="00006967">
        <w:rPr>
          <w:rFonts w:asciiTheme="majorHAnsi" w:hAnsiTheme="majorHAnsi"/>
          <w:i/>
          <w:color w:val="000000"/>
        </w:rPr>
        <w:t>, която изрично указва</w:t>
      </w:r>
      <w:r w:rsidRPr="00C408E0">
        <w:rPr>
          <w:rFonts w:asciiTheme="majorHAnsi" w:hAnsiTheme="majorHAnsi"/>
          <w:i/>
          <w:color w:val="000000"/>
        </w:rPr>
        <w:t>,</w:t>
      </w:r>
      <w:r w:rsidRPr="00006967">
        <w:rPr>
          <w:rFonts w:asciiTheme="majorHAnsi" w:hAnsiTheme="majorHAnsi"/>
          <w:i/>
          <w:color w:val="000000"/>
        </w:rPr>
        <w:t xml:space="preserve"> че</w:t>
      </w:r>
      <w:r w:rsidRPr="00C408E0">
        <w:rPr>
          <w:rFonts w:asciiTheme="majorHAnsi" w:hAnsiTheme="majorHAnsi"/>
          <w:i/>
          <w:color w:val="000000"/>
        </w:rPr>
        <w:t xml:space="preserve"> преди откриване на производството</w:t>
      </w:r>
      <w:r w:rsidRPr="00006967">
        <w:rPr>
          <w:rFonts w:asciiTheme="majorHAnsi" w:hAnsiTheme="majorHAnsi"/>
          <w:i/>
          <w:color w:val="000000"/>
        </w:rPr>
        <w:t xml:space="preserve"> по издаване на административен</w:t>
      </w:r>
      <w:r w:rsidRPr="00C408E0">
        <w:rPr>
          <w:rFonts w:asciiTheme="majorHAnsi" w:hAnsiTheme="majorHAnsi"/>
          <w:i/>
          <w:color w:val="000000"/>
        </w:rPr>
        <w:t xml:space="preserve"> акт, административният орган проверява предпоставките за допустимостта на искането, като първата отрицателна предпоставка за неговата допустимост е наличието на влязъл в сила административен акт със същия предмет и страни. Законодателят не допуска произнасяне по съществото на подадено заявление при </w:t>
      </w:r>
      <w:r w:rsidRPr="00006967">
        <w:rPr>
          <w:rFonts w:asciiTheme="majorHAnsi" w:hAnsiTheme="majorHAnsi"/>
          <w:i/>
          <w:color w:val="000000"/>
        </w:rPr>
        <w:t xml:space="preserve">наличие не само на стабилен административен </w:t>
      </w:r>
      <w:r w:rsidRPr="00C408E0">
        <w:rPr>
          <w:rFonts w:asciiTheme="majorHAnsi" w:hAnsiTheme="majorHAnsi"/>
          <w:i/>
          <w:color w:val="000000"/>
        </w:rPr>
        <w:t>акт с идентично съдържание, но и дори при същ</w:t>
      </w:r>
      <w:r w:rsidRPr="00006967">
        <w:rPr>
          <w:rFonts w:asciiTheme="majorHAnsi" w:hAnsiTheme="majorHAnsi"/>
          <w:i/>
          <w:color w:val="000000"/>
        </w:rPr>
        <w:t xml:space="preserve">ествуване на подобно висящо административно </w:t>
      </w:r>
      <w:r w:rsidRPr="00C408E0">
        <w:rPr>
          <w:rFonts w:asciiTheme="majorHAnsi" w:hAnsiTheme="majorHAnsi"/>
          <w:i/>
          <w:color w:val="000000"/>
        </w:rPr>
        <w:t>производство. Това нормативно решение цели осуетяване постановяването на различни и противоречиви административни актове по идентични казуси. В тази връзка изискването по чл. 27, ал. 2, т. 1 от АПК има правна характеристика на абсолютна отрицателна процесуална предпоставка за допустимост на административното производство. При наличие на предходен влязъ</w:t>
      </w:r>
      <w:r w:rsidRPr="00006967">
        <w:rPr>
          <w:rFonts w:asciiTheme="majorHAnsi" w:hAnsiTheme="majorHAnsi"/>
          <w:i/>
          <w:color w:val="000000"/>
        </w:rPr>
        <w:t>л в сила акт</w:t>
      </w:r>
      <w:r w:rsidRPr="00C408E0">
        <w:rPr>
          <w:rFonts w:asciiTheme="majorHAnsi" w:hAnsiTheme="majorHAnsi"/>
          <w:i/>
          <w:color w:val="000000"/>
        </w:rPr>
        <w:t xml:space="preserve"> с идентичен предмет</w:t>
      </w:r>
      <w:r w:rsidRPr="00006967">
        <w:rPr>
          <w:rFonts w:asciiTheme="majorHAnsi" w:hAnsiTheme="majorHAnsi"/>
          <w:i/>
          <w:color w:val="000000"/>
        </w:rPr>
        <w:t>,</w:t>
      </w:r>
      <w:r w:rsidRPr="00C408E0">
        <w:rPr>
          <w:rFonts w:asciiTheme="majorHAnsi" w:hAnsiTheme="majorHAnsi"/>
          <w:i/>
          <w:color w:val="000000"/>
        </w:rPr>
        <w:t xml:space="preserve"> административният орган е задължен да постанови отказ по разглеждане на отправеното до него искане на основание </w:t>
      </w:r>
      <w:r w:rsidR="00392C27">
        <w:rPr>
          <w:rFonts w:asciiTheme="majorHAnsi" w:hAnsiTheme="majorHAnsi"/>
          <w:i/>
          <w:color w:val="000000"/>
        </w:rPr>
        <w:t xml:space="preserve">             </w:t>
      </w:r>
      <w:r w:rsidRPr="00C408E0">
        <w:rPr>
          <w:rFonts w:asciiTheme="majorHAnsi" w:hAnsiTheme="majorHAnsi"/>
          <w:i/>
          <w:color w:val="000000"/>
        </w:rPr>
        <w:t>чл. 197 от АПК, а не да издава пореден сходен акт.</w:t>
      </w:r>
    </w:p>
    <w:p w:rsidR="002E5E48" w:rsidRPr="00C408E0" w:rsidRDefault="002E5E48" w:rsidP="001F1D57">
      <w:pPr>
        <w:ind w:firstLine="708"/>
        <w:jc w:val="both"/>
        <w:textAlignment w:val="center"/>
        <w:rPr>
          <w:rFonts w:asciiTheme="majorHAnsi" w:hAnsiTheme="majorHAnsi"/>
          <w:i/>
          <w:color w:val="000000"/>
        </w:rPr>
      </w:pPr>
      <w:r w:rsidRPr="00C408E0">
        <w:rPr>
          <w:rFonts w:asciiTheme="majorHAnsi" w:hAnsiTheme="majorHAnsi"/>
          <w:i/>
          <w:color w:val="000000"/>
        </w:rPr>
        <w:t>От съ</w:t>
      </w:r>
      <w:r w:rsidR="00392C27">
        <w:rPr>
          <w:rFonts w:asciiTheme="majorHAnsi" w:hAnsiTheme="majorHAnsi"/>
          <w:i/>
          <w:color w:val="000000"/>
        </w:rPr>
        <w:t>браните по казуса</w:t>
      </w:r>
      <w:r w:rsidRPr="00C408E0">
        <w:rPr>
          <w:rFonts w:asciiTheme="majorHAnsi" w:hAnsiTheme="majorHAnsi"/>
          <w:i/>
          <w:color w:val="000000"/>
        </w:rPr>
        <w:t xml:space="preserve"> доказателства се установява, че в случая е налице та</w:t>
      </w:r>
      <w:r w:rsidRPr="002E5E48">
        <w:rPr>
          <w:rFonts w:asciiTheme="majorHAnsi" w:hAnsiTheme="majorHAnsi"/>
          <w:i/>
          <w:color w:val="000000"/>
        </w:rPr>
        <w:t>къв акт, а именно - Решение №151-МИ от 27.02.2020</w:t>
      </w:r>
      <w:r w:rsidRPr="00C408E0">
        <w:rPr>
          <w:rFonts w:asciiTheme="majorHAnsi" w:hAnsiTheme="majorHAnsi"/>
          <w:i/>
          <w:color w:val="000000"/>
        </w:rPr>
        <w:t xml:space="preserve"> г. на ОИК Тер</w:t>
      </w:r>
      <w:r w:rsidRPr="002E5E48">
        <w:rPr>
          <w:rFonts w:asciiTheme="majorHAnsi" w:hAnsiTheme="majorHAnsi"/>
          <w:i/>
          <w:color w:val="000000"/>
        </w:rPr>
        <w:t>вел, влязло в законна сила на 06.03.2020</w:t>
      </w:r>
      <w:r w:rsidRPr="00C408E0">
        <w:rPr>
          <w:rFonts w:asciiTheme="majorHAnsi" w:hAnsiTheme="majorHAnsi"/>
          <w:i/>
          <w:color w:val="000000"/>
        </w:rPr>
        <w:t xml:space="preserve"> г., с което ОИК Тервел се е произнесъл по същество </w:t>
      </w:r>
      <w:r w:rsidRPr="002E5E48">
        <w:rPr>
          <w:rFonts w:asciiTheme="majorHAnsi" w:hAnsiTheme="majorHAnsi"/>
          <w:i/>
          <w:color w:val="000000"/>
        </w:rPr>
        <w:t>по предходна жалба на Бейхан Вейсел Ахмед</w:t>
      </w:r>
      <w:r w:rsidRPr="00C408E0">
        <w:rPr>
          <w:rFonts w:asciiTheme="majorHAnsi" w:hAnsiTheme="majorHAnsi"/>
          <w:i/>
          <w:color w:val="000000"/>
        </w:rPr>
        <w:t>, с което комисията е била уведомена за нарушение на изискванията на чл</w:t>
      </w:r>
      <w:r w:rsidRPr="002E5E48">
        <w:rPr>
          <w:rFonts w:asciiTheme="majorHAnsi" w:hAnsiTheme="majorHAnsi"/>
          <w:i/>
          <w:color w:val="000000"/>
        </w:rPr>
        <w:t>.41, ал.3 от ЗМСМА от Милен Петров Николов</w:t>
      </w:r>
      <w:r w:rsidRPr="00C408E0">
        <w:rPr>
          <w:rFonts w:asciiTheme="majorHAnsi" w:hAnsiTheme="majorHAnsi"/>
          <w:i/>
          <w:color w:val="000000"/>
        </w:rPr>
        <w:t>, като се е настоявало за предсрочно прекратяване на пълномощията на същия. ОИК Тервел е  приела, че същата е неоснователна, като е отказал</w:t>
      </w:r>
      <w:r w:rsidRPr="002E5E48">
        <w:rPr>
          <w:rFonts w:asciiTheme="majorHAnsi" w:hAnsiTheme="majorHAnsi"/>
          <w:i/>
          <w:color w:val="000000"/>
        </w:rPr>
        <w:t>а</w:t>
      </w:r>
      <w:r w:rsidRPr="00C408E0">
        <w:rPr>
          <w:rFonts w:asciiTheme="majorHAnsi" w:hAnsiTheme="majorHAnsi"/>
          <w:i/>
          <w:color w:val="000000"/>
        </w:rPr>
        <w:t xml:space="preserve"> да прекрати предсрочно пълно</w:t>
      </w:r>
      <w:r w:rsidRPr="002E5E48">
        <w:rPr>
          <w:rFonts w:asciiTheme="majorHAnsi" w:hAnsiTheme="majorHAnsi"/>
          <w:i/>
          <w:color w:val="000000"/>
        </w:rPr>
        <w:t>мощията на кмета на кметство Безмер</w:t>
      </w:r>
      <w:r w:rsidRPr="00C408E0">
        <w:rPr>
          <w:rFonts w:asciiTheme="majorHAnsi" w:hAnsiTheme="majorHAnsi"/>
          <w:i/>
          <w:color w:val="000000"/>
        </w:rPr>
        <w:t>, общ. Тервел</w:t>
      </w:r>
      <w:r w:rsidRPr="002E5E48">
        <w:rPr>
          <w:rFonts w:asciiTheme="majorHAnsi" w:hAnsiTheme="majorHAnsi"/>
          <w:i/>
          <w:color w:val="000000"/>
        </w:rPr>
        <w:t>.</w:t>
      </w:r>
    </w:p>
    <w:p w:rsidR="002E5E48" w:rsidRPr="00C408E0" w:rsidRDefault="002E5E48" w:rsidP="001F1D57">
      <w:pPr>
        <w:ind w:firstLine="708"/>
        <w:jc w:val="both"/>
        <w:textAlignment w:val="center"/>
        <w:rPr>
          <w:rFonts w:asciiTheme="majorHAnsi" w:hAnsiTheme="majorHAnsi"/>
          <w:i/>
          <w:color w:val="000000"/>
        </w:rPr>
      </w:pPr>
      <w:r w:rsidRPr="00C408E0">
        <w:rPr>
          <w:rFonts w:asciiTheme="majorHAnsi" w:hAnsiTheme="majorHAnsi"/>
          <w:i/>
          <w:color w:val="000000"/>
        </w:rPr>
        <w:t>Налице е пречка за издаването на искания административен акт, тъй като по същата жалба, на същите основания и за същото лице,  административният орган се е произнесъл с влязъл в сила административен акт. С това компетентността на административния орган по конкретния въпрос се изчерпва, затова той не може да издаде нов акт по същия въпрос - чл. 27, ал. 2, т. 1 АПК, нито да отмени или измени вече издадения, освен в изрично посочените в закона случаи, каквито в случая не са налице.  </w:t>
      </w:r>
    </w:p>
    <w:p w:rsidR="002E5E48" w:rsidRDefault="002E5E48" w:rsidP="00392C27">
      <w:pPr>
        <w:shd w:val="clear" w:color="auto" w:fill="FFFFFF"/>
        <w:spacing w:after="150"/>
        <w:ind w:firstLine="708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2E5E48">
        <w:rPr>
          <w:rFonts w:asciiTheme="majorHAnsi" w:hAnsiTheme="majorHAnsi" w:cs="Helvetica"/>
          <w:bCs/>
          <w:i/>
        </w:rPr>
        <w:t xml:space="preserve">В резултат на проведеното гласуване и на основание чл. 87, ал. 1, т. 1 във връзка </w:t>
      </w:r>
      <w:r w:rsidR="003D10A9">
        <w:rPr>
          <w:rFonts w:asciiTheme="majorHAnsi" w:hAnsiTheme="majorHAnsi" w:cs="Helvetica"/>
          <w:bCs/>
          <w:i/>
        </w:rPr>
        <w:t xml:space="preserve">с чл. 27, ал. 2, т. 1 от АПК, </w:t>
      </w:r>
      <w:r w:rsidRPr="002E5E48">
        <w:rPr>
          <w:rFonts w:asciiTheme="majorHAnsi" w:hAnsiTheme="majorHAnsi" w:cs="Helvetica"/>
          <w:bCs/>
          <w:i/>
        </w:rPr>
        <w:t xml:space="preserve">при спазване на законно установения кворум и </w:t>
      </w:r>
      <w:r w:rsidRPr="002E5E48">
        <w:rPr>
          <w:rFonts w:asciiTheme="majorHAnsi" w:hAnsiTheme="majorHAnsi" w:cs="Helvetica"/>
          <w:bCs/>
          <w:i/>
        </w:rPr>
        <w:lastRenderedPageBreak/>
        <w:t xml:space="preserve">съобразявайки се с гореизложените МОТИВИ, </w:t>
      </w:r>
      <w:r w:rsidRPr="002E5E48">
        <w:rPr>
          <w:rFonts w:asciiTheme="majorHAnsi" w:hAnsiTheme="majorHAnsi" w:cs="Arial"/>
          <w:i/>
          <w:color w:val="000000"/>
          <w:shd w:val="clear" w:color="auto" w:fill="FEFEFE"/>
        </w:rPr>
        <w:t>Общинска избирателна комисия – Тервел реши,</w:t>
      </w:r>
    </w:p>
    <w:p w:rsidR="00392C27" w:rsidRPr="002E5E48" w:rsidRDefault="00392C27" w:rsidP="00392C27">
      <w:pPr>
        <w:shd w:val="clear" w:color="auto" w:fill="FFFFFF"/>
        <w:spacing w:after="150"/>
        <w:ind w:firstLine="708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</w:p>
    <w:p w:rsidR="002E5E48" w:rsidRPr="002E5E48" w:rsidRDefault="002E5E48" w:rsidP="002E5E48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2E5E48">
        <w:rPr>
          <w:rFonts w:asciiTheme="majorHAnsi" w:hAnsiTheme="majorHAnsi" w:cs="Helvetica"/>
          <w:b/>
          <w:bCs/>
          <w:i/>
        </w:rPr>
        <w:t>Р Е Ш И:</w:t>
      </w:r>
    </w:p>
    <w:p w:rsidR="002E5E48" w:rsidRPr="002E5E48" w:rsidRDefault="002E5E48" w:rsidP="002E5E48">
      <w:pPr>
        <w:shd w:val="clear" w:color="auto" w:fill="FFFFFF"/>
        <w:spacing w:after="150"/>
        <w:jc w:val="both"/>
        <w:rPr>
          <w:rFonts w:asciiTheme="majorHAnsi" w:hAnsiTheme="majorHAnsi"/>
          <w:bCs/>
          <w:i/>
        </w:rPr>
      </w:pPr>
    </w:p>
    <w:p w:rsidR="002E5E48" w:rsidRPr="002E5E48" w:rsidRDefault="002E5E48" w:rsidP="002E5E48">
      <w:pPr>
        <w:shd w:val="clear" w:color="auto" w:fill="FFFFFF"/>
        <w:spacing w:after="15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Cs/>
          <w:i/>
        </w:rPr>
        <w:t xml:space="preserve">1. ОСТАВЯ БЕЗ РАЗГЛЕЖДАНЕ </w:t>
      </w:r>
      <w:r w:rsidR="003D10A9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игнала на г-н Пламен Иванов Манушев</w:t>
      </w:r>
      <w:r w:rsidR="003D10A9">
        <w:rPr>
          <w:rFonts w:asciiTheme="majorHAnsi" w:hAnsiTheme="majorHAnsi"/>
          <w:bCs/>
          <w:i/>
        </w:rPr>
        <w:t xml:space="preserve"> за </w:t>
      </w:r>
      <w:r w:rsidRPr="002E5E48">
        <w:rPr>
          <w:rFonts w:asciiTheme="majorHAnsi" w:hAnsiTheme="majorHAnsi"/>
          <w:bCs/>
          <w:i/>
        </w:rPr>
        <w:t>предсрочно</w:t>
      </w:r>
      <w:r w:rsidR="003D10A9">
        <w:rPr>
          <w:rFonts w:asciiTheme="majorHAnsi" w:hAnsiTheme="majorHAnsi"/>
          <w:bCs/>
          <w:i/>
        </w:rPr>
        <w:t xml:space="preserve"> прекратяване</w:t>
      </w:r>
      <w:r w:rsidRPr="002E5E48">
        <w:rPr>
          <w:rFonts w:asciiTheme="majorHAnsi" w:hAnsiTheme="majorHAnsi"/>
          <w:bCs/>
          <w:i/>
        </w:rPr>
        <w:t xml:space="preserve"> пълномощията на МИЛЕН ПЕТРОВ НИКОЛОВ, </w:t>
      </w:r>
      <w:r w:rsidR="003D10A9">
        <w:rPr>
          <w:rFonts w:asciiTheme="majorHAnsi" w:hAnsiTheme="majorHAnsi"/>
          <w:bCs/>
          <w:i/>
        </w:rPr>
        <w:t xml:space="preserve">                       </w:t>
      </w:r>
      <w:r w:rsidRPr="002E5E48">
        <w:rPr>
          <w:rFonts w:asciiTheme="majorHAnsi" w:hAnsiTheme="majorHAnsi"/>
          <w:bCs/>
          <w:i/>
        </w:rPr>
        <w:t>ЕГН ********** обявен за избран за Кмет на Кметство Безмер, Община Тервел, с Решение №141- МИ/04.11.2019 г. издадено от ОИК Тервел.</w:t>
      </w:r>
    </w:p>
    <w:p w:rsidR="002E5E48" w:rsidRPr="002E5E48" w:rsidRDefault="002E5E48" w:rsidP="002E5E48">
      <w:pPr>
        <w:shd w:val="clear" w:color="auto" w:fill="FFFFFF"/>
        <w:spacing w:after="150"/>
        <w:jc w:val="both"/>
        <w:rPr>
          <w:rFonts w:asciiTheme="majorHAnsi" w:hAnsiTheme="majorHAnsi"/>
          <w:i/>
        </w:rPr>
      </w:pPr>
      <w:r w:rsidRPr="002E5E48">
        <w:rPr>
          <w:rFonts w:asciiTheme="majorHAnsi" w:hAnsiTheme="majorHAnsi"/>
          <w:bCs/>
          <w:i/>
        </w:rPr>
        <w:t>Настоящото решение подлежи на обжалване в 7-дневен срок от обявяването му пред Административен съд - Добрич по реда на чл. 459 от Изборния кодекс.</w:t>
      </w:r>
    </w:p>
    <w:p w:rsidR="002E5E48" w:rsidRPr="002E5E48" w:rsidRDefault="002E5E48" w:rsidP="002E5E48">
      <w:pPr>
        <w:jc w:val="both"/>
        <w:rPr>
          <w:rFonts w:asciiTheme="majorHAnsi" w:hAnsiTheme="majorHAnsi"/>
          <w:i/>
        </w:rPr>
      </w:pPr>
      <w:r w:rsidRPr="002E5E48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392C27" w:rsidP="00C03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10</w:t>
      </w:r>
      <w:r w:rsidR="00C03E26" w:rsidRPr="00C03E26">
        <w:rPr>
          <w:rFonts w:asciiTheme="majorHAnsi" w:hAnsiTheme="majorHAnsi"/>
          <w:b/>
        </w:rPr>
        <w:t xml:space="preserve"> членове на ОИК- Тервел:</w:t>
      </w:r>
    </w:p>
    <w:p w:rsidR="00C03E26" w:rsidRPr="00C03E26" w:rsidRDefault="00C03E26" w:rsidP="00C03E26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 Александър Александров,</w:t>
      </w:r>
      <w:r w:rsidR="003E2217">
        <w:rPr>
          <w:rFonts w:asciiTheme="majorHAnsi" w:hAnsiTheme="majorHAnsi"/>
          <w:b/>
        </w:rPr>
        <w:t xml:space="preserve"> </w:t>
      </w:r>
      <w:r w:rsidR="00980C14">
        <w:rPr>
          <w:rFonts w:asciiTheme="majorHAnsi" w:hAnsiTheme="majorHAnsi"/>
          <w:b/>
        </w:rPr>
        <w:t xml:space="preserve">Адем Адемов, </w:t>
      </w:r>
      <w:r w:rsidRPr="00C03E26">
        <w:rPr>
          <w:rFonts w:asciiTheme="majorHAnsi" w:hAnsiTheme="majorHAnsi"/>
          <w:b/>
        </w:rPr>
        <w:t xml:space="preserve">Капка Георгиева, </w:t>
      </w:r>
      <w:r w:rsidR="00980C14">
        <w:rPr>
          <w:rFonts w:asciiTheme="majorHAnsi" w:hAnsiTheme="majorHAnsi"/>
          <w:b/>
        </w:rPr>
        <w:t>Маринка Николова,</w:t>
      </w:r>
      <w:r w:rsidR="004F40F1">
        <w:rPr>
          <w:rFonts w:asciiTheme="majorHAnsi" w:hAnsiTheme="majorHAnsi"/>
          <w:b/>
        </w:rPr>
        <w:t xml:space="preserve"> Валентин Петров,</w:t>
      </w:r>
      <w:r w:rsidR="00980C14">
        <w:rPr>
          <w:rFonts w:asciiTheme="majorHAnsi" w:hAnsiTheme="majorHAnsi"/>
          <w:b/>
        </w:rPr>
        <w:t xml:space="preserve"> Димитър Цонев, Маринка Тодорова,</w:t>
      </w:r>
      <w:r w:rsidR="004F40F1">
        <w:rPr>
          <w:rFonts w:asciiTheme="majorHAnsi" w:hAnsiTheme="majorHAnsi"/>
          <w:b/>
        </w:rPr>
        <w:t xml:space="preserve"> Мария Минчева, </w:t>
      </w:r>
      <w:r w:rsidRPr="00C03E26">
        <w:rPr>
          <w:rFonts w:asciiTheme="majorHAnsi" w:hAnsiTheme="majorHAnsi"/>
          <w:b/>
        </w:rPr>
        <w:t xml:space="preserve">Виолета Янкова  </w:t>
      </w:r>
    </w:p>
    <w:p w:rsidR="00C03E26" w:rsidRPr="00C03E26" w:rsidRDefault="00C03E26" w:rsidP="00C03E26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  <w:bookmarkStart w:id="0" w:name="_GoBack"/>
      <w:bookmarkEnd w:id="0"/>
    </w:p>
    <w:p w:rsidR="00C03E26" w:rsidRPr="00C03E26" w:rsidRDefault="00C03E26" w:rsidP="00C03E26">
      <w:pPr>
        <w:jc w:val="both"/>
        <w:rPr>
          <w:rFonts w:asciiTheme="majorHAnsi" w:hAnsiTheme="majorHAnsi"/>
          <w:i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2E5E48">
        <w:rPr>
          <w:rFonts w:asciiTheme="majorHAnsi" w:hAnsiTheme="majorHAnsi"/>
          <w:b/>
        </w:rPr>
        <w:t>16</w:t>
      </w:r>
      <w:r w:rsidRPr="00C03E26">
        <w:rPr>
          <w:rFonts w:asciiTheme="majorHAnsi" w:hAnsiTheme="majorHAnsi"/>
          <w:b/>
        </w:rPr>
        <w:t>:</w:t>
      </w:r>
      <w:r w:rsidR="002E5E48">
        <w:rPr>
          <w:rFonts w:asciiTheme="majorHAnsi" w:hAnsiTheme="majorHAnsi"/>
          <w:b/>
        </w:rPr>
        <w:t>30</w:t>
      </w:r>
      <w:r w:rsidRPr="00C03E26">
        <w:rPr>
          <w:rFonts w:asciiTheme="majorHAnsi" w:hAnsiTheme="majorHAnsi"/>
          <w:b/>
        </w:rPr>
        <w:t xml:space="preserve"> часа.</w:t>
      </w: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2E5E48" w:rsidRPr="00C03E26" w:rsidRDefault="002E5E48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75" w:rsidRDefault="00D17D75" w:rsidP="00326122">
      <w:r>
        <w:separator/>
      </w:r>
    </w:p>
  </w:endnote>
  <w:endnote w:type="continuationSeparator" w:id="0">
    <w:p w:rsidR="00D17D75" w:rsidRDefault="00D17D75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4">
          <w:rPr>
            <w:noProof/>
          </w:rPr>
          <w:t>4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75" w:rsidRDefault="00D17D75" w:rsidP="00326122">
      <w:r>
        <w:separator/>
      </w:r>
    </w:p>
  </w:footnote>
  <w:footnote w:type="continuationSeparator" w:id="0">
    <w:p w:rsidR="00D17D75" w:rsidRDefault="00D17D75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06967"/>
    <w:rsid w:val="000277A2"/>
    <w:rsid w:val="00052B6C"/>
    <w:rsid w:val="000600B2"/>
    <w:rsid w:val="000700C8"/>
    <w:rsid w:val="000708F8"/>
    <w:rsid w:val="00091561"/>
    <w:rsid w:val="0009458B"/>
    <w:rsid w:val="00095D9E"/>
    <w:rsid w:val="000A6C03"/>
    <w:rsid w:val="000A754B"/>
    <w:rsid w:val="000E3F27"/>
    <w:rsid w:val="000E63FD"/>
    <w:rsid w:val="001238A7"/>
    <w:rsid w:val="00127A71"/>
    <w:rsid w:val="00131246"/>
    <w:rsid w:val="00152D78"/>
    <w:rsid w:val="00155943"/>
    <w:rsid w:val="00166C5C"/>
    <w:rsid w:val="001D5141"/>
    <w:rsid w:val="001F1D57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C29F9"/>
    <w:rsid w:val="002D7952"/>
    <w:rsid w:val="002E364A"/>
    <w:rsid w:val="002E5E48"/>
    <w:rsid w:val="00326122"/>
    <w:rsid w:val="0032687B"/>
    <w:rsid w:val="003326AC"/>
    <w:rsid w:val="003418FF"/>
    <w:rsid w:val="00385414"/>
    <w:rsid w:val="00392C27"/>
    <w:rsid w:val="003B2640"/>
    <w:rsid w:val="003C390D"/>
    <w:rsid w:val="003D10A9"/>
    <w:rsid w:val="003D3CF8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8222C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9374A"/>
    <w:rsid w:val="0059637B"/>
    <w:rsid w:val="005A4930"/>
    <w:rsid w:val="005C5A73"/>
    <w:rsid w:val="005D5952"/>
    <w:rsid w:val="00607876"/>
    <w:rsid w:val="00616BAA"/>
    <w:rsid w:val="006224A4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D4CB0"/>
    <w:rsid w:val="006E05FD"/>
    <w:rsid w:val="006E3D83"/>
    <w:rsid w:val="006E4627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8186C"/>
    <w:rsid w:val="007847BB"/>
    <w:rsid w:val="00791667"/>
    <w:rsid w:val="00802798"/>
    <w:rsid w:val="00814494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3B32"/>
    <w:rsid w:val="0097477E"/>
    <w:rsid w:val="00977729"/>
    <w:rsid w:val="00980C14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B40CA"/>
    <w:rsid w:val="00AC498D"/>
    <w:rsid w:val="00AE2730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906AE"/>
    <w:rsid w:val="00B939AF"/>
    <w:rsid w:val="00B94728"/>
    <w:rsid w:val="00BB7E65"/>
    <w:rsid w:val="00BC3CC8"/>
    <w:rsid w:val="00BC4D39"/>
    <w:rsid w:val="00BF400B"/>
    <w:rsid w:val="00BF6526"/>
    <w:rsid w:val="00C03E26"/>
    <w:rsid w:val="00C1419B"/>
    <w:rsid w:val="00C3043A"/>
    <w:rsid w:val="00C408E0"/>
    <w:rsid w:val="00C42DB8"/>
    <w:rsid w:val="00C42E1C"/>
    <w:rsid w:val="00C47F7B"/>
    <w:rsid w:val="00C77230"/>
    <w:rsid w:val="00CC599E"/>
    <w:rsid w:val="00CE28EC"/>
    <w:rsid w:val="00D0032E"/>
    <w:rsid w:val="00D10B81"/>
    <w:rsid w:val="00D176D0"/>
    <w:rsid w:val="00D17D75"/>
    <w:rsid w:val="00D24E64"/>
    <w:rsid w:val="00D33EC9"/>
    <w:rsid w:val="00D372E5"/>
    <w:rsid w:val="00D55F93"/>
    <w:rsid w:val="00D87234"/>
    <w:rsid w:val="00D95A89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74671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4E2A"/>
  <w15:docId w15:val="{6881EE2B-D0A3-4EC7-B580-771E910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rsid w:val="00C4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1E6C-BDD3-4927-9EA2-ED8272E1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Secretar</cp:lastModifiedBy>
  <cp:revision>17</cp:revision>
  <cp:lastPrinted>2020-03-10T13:47:00Z</cp:lastPrinted>
  <dcterms:created xsi:type="dcterms:W3CDTF">2019-10-29T12:58:00Z</dcterms:created>
  <dcterms:modified xsi:type="dcterms:W3CDTF">2020-03-10T13:48:00Z</dcterms:modified>
</cp:coreProperties>
</file>