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5D797A" w:rsidRDefault="00052B6C" w:rsidP="00052B6C">
      <w:pPr>
        <w:ind w:left="975" w:right="975"/>
        <w:jc w:val="center"/>
      </w:pPr>
      <w:r w:rsidRPr="005D797A">
        <w:t>Общинска избирателна комисия Тервел</w:t>
      </w:r>
    </w:p>
    <w:p w:rsidR="00052B6C" w:rsidRPr="005D797A" w:rsidRDefault="00717159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5D797A" w:rsidRDefault="00052B6C" w:rsidP="00D24E64">
      <w:pPr>
        <w:jc w:val="center"/>
        <w:rPr>
          <w:b/>
          <w:sz w:val="28"/>
          <w:szCs w:val="28"/>
        </w:rPr>
      </w:pPr>
    </w:p>
    <w:p w:rsidR="00D24E64" w:rsidRPr="0051448F" w:rsidRDefault="00D24E64" w:rsidP="00D24E64">
      <w:pPr>
        <w:jc w:val="center"/>
        <w:rPr>
          <w:b/>
          <w:sz w:val="28"/>
          <w:szCs w:val="28"/>
        </w:rPr>
      </w:pPr>
      <w:r w:rsidRPr="005D797A">
        <w:rPr>
          <w:b/>
          <w:sz w:val="28"/>
          <w:szCs w:val="28"/>
        </w:rPr>
        <w:t xml:space="preserve">ПРОТОКОЛ № </w:t>
      </w:r>
      <w:r w:rsidR="0051448F">
        <w:rPr>
          <w:b/>
          <w:sz w:val="28"/>
          <w:szCs w:val="28"/>
        </w:rPr>
        <w:t>3</w:t>
      </w:r>
      <w:r w:rsidR="001C1A10">
        <w:rPr>
          <w:b/>
          <w:sz w:val="28"/>
          <w:szCs w:val="28"/>
        </w:rPr>
        <w:t>9</w:t>
      </w:r>
    </w:p>
    <w:p w:rsidR="00FF5E66" w:rsidRPr="005D797A" w:rsidRDefault="00D24E64" w:rsidP="00FF5E66">
      <w:pPr>
        <w:jc w:val="both"/>
        <w:rPr>
          <w:b/>
        </w:rPr>
      </w:pPr>
      <w:r w:rsidRPr="005D797A">
        <w:rPr>
          <w:b/>
        </w:rPr>
        <w:tab/>
      </w:r>
    </w:p>
    <w:p w:rsidR="00FF5E66" w:rsidRPr="005D797A" w:rsidRDefault="002D2CFF" w:rsidP="00C25A6D">
      <w:pPr>
        <w:ind w:firstLine="708"/>
        <w:jc w:val="both"/>
      </w:pPr>
      <w:r w:rsidRPr="005D797A">
        <w:t xml:space="preserve">Днес, </w:t>
      </w:r>
      <w:r w:rsidR="001C1A10">
        <w:t>10.01.2024</w:t>
      </w:r>
      <w:r w:rsidR="00FF5E66" w:rsidRPr="005D797A">
        <w:t xml:space="preserve"> г. в гр. Тервел се проведе заседание на Общинска избирателна комисия </w:t>
      </w:r>
      <w:r w:rsidR="00BA5874">
        <w:t>–</w:t>
      </w:r>
      <w:r w:rsidR="00FF5E66" w:rsidRPr="005D797A">
        <w:t>Тервел. На заседанието присъстваха:</w:t>
      </w:r>
    </w:p>
    <w:p w:rsidR="00FF5E66" w:rsidRPr="005D797A" w:rsidRDefault="00FF5E66" w:rsidP="00FF5E66">
      <w:pPr>
        <w:rPr>
          <w:b/>
        </w:rPr>
      </w:pPr>
    </w:p>
    <w:p w:rsidR="00F0053A" w:rsidRDefault="00FF5E66" w:rsidP="00F0053A">
      <w:r w:rsidRPr="005D797A">
        <w:rPr>
          <w:b/>
        </w:rPr>
        <w:t>Председател:</w:t>
      </w:r>
      <w:r w:rsidRPr="005D797A">
        <w:rPr>
          <w:b/>
        </w:rPr>
        <w:tab/>
      </w:r>
      <w:r w:rsidR="00F0053A" w:rsidRPr="005D797A">
        <w:t>Невяна Димитрова Пенчева</w:t>
      </w:r>
    </w:p>
    <w:p w:rsidR="00F0053A" w:rsidRDefault="00F0053A" w:rsidP="00E047FD">
      <w:r w:rsidRPr="005D797A">
        <w:rPr>
          <w:b/>
        </w:rPr>
        <w:t xml:space="preserve">Зам.-Председател:  </w:t>
      </w:r>
      <w:r w:rsidR="00E047FD">
        <w:t>Димитър Христов Цонев</w:t>
      </w:r>
    </w:p>
    <w:p w:rsidR="0038332A" w:rsidRDefault="0038332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3016EE" w:rsidRPr="005D797A">
        <w:t>Елица Сашева Димитрова</w:t>
      </w:r>
    </w:p>
    <w:p w:rsidR="002D2CFF" w:rsidRDefault="002D2CFF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Pr="005D797A">
        <w:t>Капка Христова Георгиева</w:t>
      </w:r>
    </w:p>
    <w:p w:rsidR="00DF5477" w:rsidRDefault="00DF5477" w:rsidP="00F0053A">
      <w:pPr>
        <w:shd w:val="clear" w:color="auto" w:fill="FFFFFF"/>
      </w:pPr>
      <w:r w:rsidRPr="005D797A">
        <w:rPr>
          <w:b/>
        </w:rPr>
        <w:t>Зам.-Председател:</w:t>
      </w:r>
      <w:r>
        <w:rPr>
          <w:b/>
        </w:rPr>
        <w:t xml:space="preserve">  </w:t>
      </w:r>
      <w:r>
        <w:t>Златка Начева Алексиева</w:t>
      </w:r>
    </w:p>
    <w:p w:rsidR="0038332A" w:rsidRDefault="0038332A" w:rsidP="00F0053A">
      <w:pPr>
        <w:shd w:val="clear" w:color="auto" w:fill="FFFFFF"/>
      </w:pPr>
    </w:p>
    <w:p w:rsidR="0003741A" w:rsidRDefault="0003741A" w:rsidP="00F0053A">
      <w:pPr>
        <w:shd w:val="clear" w:color="auto" w:fill="FFFFFF"/>
      </w:pPr>
      <w:r>
        <w:rPr>
          <w:b/>
        </w:rPr>
        <w:t xml:space="preserve">Секретар: </w:t>
      </w:r>
      <w:r>
        <w:rPr>
          <w:b/>
        </w:rPr>
        <w:tab/>
      </w:r>
      <w:r>
        <w:rPr>
          <w:b/>
        </w:rPr>
        <w:tab/>
      </w:r>
      <w:r w:rsidRPr="005D797A">
        <w:t>Айтен Исмаилова Ахмед</w:t>
      </w:r>
    </w:p>
    <w:p w:rsidR="0003741A" w:rsidRPr="0003741A" w:rsidRDefault="0003741A" w:rsidP="00F0053A">
      <w:pPr>
        <w:shd w:val="clear" w:color="auto" w:fill="FFFFFF"/>
        <w:rPr>
          <w:b/>
        </w:rPr>
      </w:pPr>
    </w:p>
    <w:p w:rsidR="00F0053A" w:rsidRPr="005D797A" w:rsidRDefault="00F0053A" w:rsidP="00F0053A">
      <w:pPr>
        <w:shd w:val="clear" w:color="auto" w:fill="FFFFFF"/>
      </w:pPr>
      <w:r w:rsidRPr="005D797A">
        <w:rPr>
          <w:b/>
        </w:rPr>
        <w:t>Членове:</w:t>
      </w:r>
      <w:r w:rsidRPr="005D797A">
        <w:t xml:space="preserve"> </w:t>
      </w:r>
      <w:r w:rsidR="00DF5477">
        <w:tab/>
      </w:r>
      <w:r w:rsidR="00DF5477">
        <w:tab/>
      </w:r>
      <w:r w:rsidR="00DF5477" w:rsidRPr="005D797A">
        <w:t>Боряна Христова Димитрова</w:t>
      </w:r>
    </w:p>
    <w:p w:rsidR="00575733" w:rsidRDefault="00D534B2" w:rsidP="00A47391">
      <w:pPr>
        <w:ind w:left="1392" w:firstLine="732"/>
      </w:pPr>
      <w:r w:rsidRPr="005D797A">
        <w:t>Елка Цонева Иванова</w:t>
      </w:r>
    </w:p>
    <w:p w:rsidR="0003741A" w:rsidRDefault="0003741A" w:rsidP="002F6DAF">
      <w:r>
        <w:tab/>
      </w:r>
      <w:r>
        <w:tab/>
      </w:r>
      <w:r>
        <w:tab/>
      </w:r>
      <w:r w:rsidRPr="005D797A">
        <w:t>Пламен Стоянов Петров</w:t>
      </w:r>
    </w:p>
    <w:p w:rsidR="0098537E" w:rsidRDefault="0098537E" w:rsidP="002F6DAF">
      <w:r>
        <w:tab/>
      </w:r>
      <w:r>
        <w:tab/>
      </w:r>
      <w:r>
        <w:tab/>
        <w:t>Искра Балушева Илиева</w:t>
      </w:r>
    </w:p>
    <w:p w:rsidR="00DF5477" w:rsidRDefault="0098537E" w:rsidP="002F6DAF">
      <w:r>
        <w:tab/>
      </w:r>
      <w:r>
        <w:tab/>
      </w:r>
      <w:r>
        <w:tab/>
      </w:r>
      <w:r w:rsidR="00E047FD">
        <w:t>Димитър Иванов Костадинов</w:t>
      </w:r>
      <w:bookmarkStart w:id="0" w:name="_GoBack"/>
      <w:bookmarkEnd w:id="0"/>
    </w:p>
    <w:p w:rsidR="00A47391" w:rsidRPr="00A47391" w:rsidRDefault="0053422C" w:rsidP="002F6DAF">
      <w:pPr>
        <w:rPr>
          <w:lang w:val="en-US"/>
        </w:rPr>
      </w:pPr>
      <w:r>
        <w:tab/>
      </w:r>
      <w:r>
        <w:tab/>
      </w:r>
      <w:r>
        <w:tab/>
      </w:r>
    </w:p>
    <w:p w:rsidR="005F5401" w:rsidRDefault="005F5401" w:rsidP="005F5401">
      <w:pPr>
        <w:shd w:val="clear" w:color="auto" w:fill="FFFFFF"/>
        <w:ind w:firstLine="708"/>
        <w:jc w:val="both"/>
      </w:pPr>
      <w:r>
        <w:t xml:space="preserve">На заседанието </w:t>
      </w:r>
      <w:r>
        <w:rPr>
          <w:b/>
        </w:rPr>
        <w:t>не присъстват:</w:t>
      </w:r>
      <w:r>
        <w:t xml:space="preserve"> </w:t>
      </w:r>
    </w:p>
    <w:p w:rsidR="00DF5477" w:rsidRPr="005F5401" w:rsidRDefault="00DF5477" w:rsidP="005F5401">
      <w:pPr>
        <w:shd w:val="clear" w:color="auto" w:fill="FFFFFF"/>
        <w:ind w:firstLine="708"/>
        <w:jc w:val="both"/>
      </w:pPr>
    </w:p>
    <w:p w:rsidR="005F5401" w:rsidRPr="005D797A" w:rsidRDefault="00FF5E66" w:rsidP="005F5401">
      <w:pPr>
        <w:ind w:firstLine="708"/>
        <w:jc w:val="both"/>
      </w:pPr>
      <w:r w:rsidRPr="005D797A">
        <w:t xml:space="preserve">Заседанието бе открито </w:t>
      </w:r>
      <w:r w:rsidRPr="005F5401">
        <w:t xml:space="preserve">в </w:t>
      </w:r>
      <w:r w:rsidR="00DF5477">
        <w:t>16</w:t>
      </w:r>
      <w:r w:rsidR="00CA37EE" w:rsidRPr="005F5401">
        <w:t>:</w:t>
      </w:r>
      <w:r w:rsidR="008E1282" w:rsidRPr="005F5401">
        <w:t>00</w:t>
      </w:r>
      <w:r w:rsidRPr="005D797A">
        <w:t xml:space="preserve"> часа и председателствано от Председателя на ОИК-Тервел Невяна Пенчева.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Установено бе присъствието </w:t>
      </w:r>
      <w:r w:rsidRPr="005F5401">
        <w:t xml:space="preserve">на </w:t>
      </w:r>
      <w:r w:rsidR="004D740F" w:rsidRPr="004D740F">
        <w:t>11</w:t>
      </w:r>
      <w:r w:rsidRPr="004D740F">
        <w:t xml:space="preserve"> члена</w:t>
      </w:r>
      <w:r w:rsidRPr="005D797A">
        <w:t xml:space="preserve"> на ОИК-Тервел и наличие на кворум.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Председателят на комисията запозна присъстващите с проекта за дневен ред, като след разисквания </w:t>
      </w:r>
      <w:r w:rsidRPr="005F5401">
        <w:t xml:space="preserve">единодушно с </w:t>
      </w:r>
      <w:r w:rsidR="004D740F" w:rsidRPr="004D740F">
        <w:rPr>
          <w:i/>
        </w:rPr>
        <w:t xml:space="preserve">11 </w:t>
      </w:r>
      <w:r w:rsidRPr="004D740F">
        <w:rPr>
          <w:i/>
        </w:rPr>
        <w:t>гласа ЗА</w:t>
      </w:r>
      <w:r w:rsidRPr="005D797A">
        <w:t xml:space="preserve"> бе приет следния дневен ред:  </w:t>
      </w:r>
    </w:p>
    <w:p w:rsidR="00773BFD" w:rsidRPr="005D797A" w:rsidRDefault="00773BFD" w:rsidP="00FF5E66">
      <w:pPr>
        <w:jc w:val="both"/>
      </w:pPr>
      <w:r w:rsidRPr="005D797A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020E9A" w:rsidRPr="00D778C3" w:rsidTr="000C5FB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9A" w:rsidRPr="00D778C3" w:rsidRDefault="00020E9A" w:rsidP="000C5FB8">
            <w:pPr>
              <w:spacing w:before="120" w:after="120" w:line="440" w:lineRule="atLeast"/>
              <w:jc w:val="center"/>
              <w:rPr>
                <w:b/>
                <w:bCs/>
                <w:lang w:eastAsia="en-US"/>
              </w:rPr>
            </w:pPr>
            <w:r w:rsidRPr="00D778C3">
              <w:rPr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9A" w:rsidRPr="00D778C3" w:rsidRDefault="00020E9A" w:rsidP="000C5FB8">
            <w:pPr>
              <w:spacing w:before="120" w:after="120" w:line="440" w:lineRule="atLeast"/>
              <w:jc w:val="both"/>
              <w:rPr>
                <w:b/>
                <w:bCs/>
                <w:lang w:eastAsia="en-US"/>
              </w:rPr>
            </w:pPr>
            <w:r w:rsidRPr="00D778C3">
              <w:rPr>
                <w:b/>
                <w:bCs/>
              </w:rPr>
              <w:t>Материали за заседанието:</w:t>
            </w:r>
          </w:p>
        </w:tc>
      </w:tr>
      <w:tr w:rsidR="00DF5477" w:rsidRPr="00941A7A" w:rsidTr="000C5FB8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77" w:rsidRDefault="00DF5477" w:rsidP="00DF5477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77" w:rsidRPr="00D77DEF" w:rsidRDefault="00DF5477" w:rsidP="00DF5477">
            <w:pPr>
              <w:pStyle w:val="a4"/>
              <w:shd w:val="clear" w:color="auto" w:fill="FFFFFF"/>
              <w:rPr>
                <w:shd w:val="clear" w:color="auto" w:fill="FFFFFF"/>
              </w:rPr>
            </w:pPr>
            <w:r w:rsidRPr="00D77DEF">
              <w:t xml:space="preserve">Изменение на Решение № </w:t>
            </w:r>
            <w:r w:rsidRPr="00D77DEF">
              <w:rPr>
                <w:lang w:val="en-US"/>
              </w:rPr>
              <w:t>92-</w:t>
            </w:r>
            <w:r w:rsidRPr="00D77DEF">
              <w:t>МИ/ 30.10.2023 г. на ОИК – Тервел  за избора на общински съветници в изборите за общински съветници и кметове на 29 октомври 2023 г.</w:t>
            </w:r>
          </w:p>
        </w:tc>
      </w:tr>
    </w:tbl>
    <w:p w:rsidR="00590A8A" w:rsidRDefault="00590A8A" w:rsidP="00590A8A">
      <w:pPr>
        <w:pStyle w:val="a3"/>
        <w:ind w:left="960"/>
        <w:jc w:val="both"/>
        <w:rPr>
          <w:b/>
          <w:bCs/>
          <w:u w:val="single"/>
        </w:rPr>
      </w:pPr>
    </w:p>
    <w:p w:rsidR="00E2311E" w:rsidRDefault="00E2311E" w:rsidP="004F1803">
      <w:pPr>
        <w:pStyle w:val="a3"/>
        <w:numPr>
          <w:ilvl w:val="0"/>
          <w:numId w:val="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>По точка първа  от дневния ред:</w:t>
      </w:r>
    </w:p>
    <w:p w:rsidR="00D23808" w:rsidRPr="00EF3552" w:rsidRDefault="00D23808" w:rsidP="00D23808">
      <w:pPr>
        <w:pStyle w:val="a3"/>
        <w:ind w:left="960"/>
        <w:jc w:val="both"/>
        <w:rPr>
          <w:b/>
          <w:bCs/>
          <w:u w:val="single"/>
        </w:rPr>
      </w:pPr>
    </w:p>
    <w:p w:rsidR="00EE0B44" w:rsidRPr="0014758F" w:rsidRDefault="00E2311E" w:rsidP="0014758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1" w:name="bookmark1"/>
      <w:bookmarkEnd w:id="1"/>
      <w:r w:rsidR="00773BFD" w:rsidRPr="005D797A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5D797A">
        <w:rPr>
          <w:rFonts w:ascii="Times New Roman" w:hAnsi="Times New Roman" w:cs="Times New Roman"/>
          <w:sz w:val="24"/>
          <w:szCs w:val="24"/>
        </w:rPr>
        <w:t>,</w:t>
      </w:r>
      <w:r w:rsidR="00773BFD" w:rsidRPr="005D797A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5D797A">
        <w:rPr>
          <w:rFonts w:ascii="Times New Roman" w:hAnsi="Times New Roman" w:cs="Times New Roman"/>
          <w:sz w:val="24"/>
          <w:szCs w:val="24"/>
        </w:rPr>
        <w:t>-</w:t>
      </w:r>
      <w:r w:rsidR="00773BFD" w:rsidRPr="005D797A">
        <w:rPr>
          <w:rFonts w:ascii="Times New Roman" w:hAnsi="Times New Roman" w:cs="Times New Roman"/>
          <w:sz w:val="24"/>
          <w:szCs w:val="24"/>
        </w:rPr>
        <w:t>Тервел</w:t>
      </w:r>
      <w:r w:rsidRPr="005D797A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5D797A">
        <w:rPr>
          <w:rFonts w:ascii="Times New Roman" w:hAnsi="Times New Roman" w:cs="Times New Roman"/>
          <w:sz w:val="24"/>
          <w:szCs w:val="24"/>
        </w:rPr>
        <w:t>:</w:t>
      </w:r>
    </w:p>
    <w:p w:rsidR="00020E9A" w:rsidRPr="00020E9A" w:rsidRDefault="00020E9A" w:rsidP="00020E9A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020E9A">
        <w:rPr>
          <w:b/>
          <w:i/>
        </w:rPr>
        <w:t>РЕШЕНИЕ</w:t>
      </w:r>
      <w:r w:rsidRPr="00020E9A">
        <w:rPr>
          <w:b/>
          <w:i/>
        </w:rPr>
        <w:br/>
        <w:t xml:space="preserve">№ </w:t>
      </w:r>
      <w:r w:rsidR="00DF5477">
        <w:rPr>
          <w:b/>
          <w:i/>
        </w:rPr>
        <w:t>109</w:t>
      </w:r>
      <w:r w:rsidRPr="00020E9A">
        <w:rPr>
          <w:b/>
          <w:i/>
        </w:rPr>
        <w:t>-МИ</w:t>
      </w:r>
      <w:r w:rsidRPr="00020E9A">
        <w:rPr>
          <w:b/>
          <w:i/>
        </w:rPr>
        <w:br/>
        <w:t xml:space="preserve">Тервел, </w:t>
      </w:r>
      <w:r w:rsidR="00DF5477">
        <w:rPr>
          <w:b/>
          <w:i/>
        </w:rPr>
        <w:t>10.01.2024</w:t>
      </w:r>
    </w:p>
    <w:p w:rsidR="00DF5477" w:rsidRPr="00DF5477" w:rsidRDefault="00020E9A" w:rsidP="00DF5477">
      <w:pPr>
        <w:pStyle w:val="a4"/>
        <w:shd w:val="clear" w:color="auto" w:fill="FFFFFF"/>
        <w:spacing w:line="276" w:lineRule="auto"/>
        <w:jc w:val="both"/>
        <w:rPr>
          <w:i/>
          <w:shd w:val="clear" w:color="auto" w:fill="FFFFFF"/>
        </w:rPr>
      </w:pPr>
      <w:r w:rsidRPr="00020E9A">
        <w:rPr>
          <w:i/>
        </w:rPr>
        <w:t xml:space="preserve">ОТНОСНО: </w:t>
      </w:r>
      <w:r w:rsidR="00DF5477" w:rsidRPr="00DF5477">
        <w:rPr>
          <w:i/>
        </w:rPr>
        <w:t xml:space="preserve">Изменение на Решение № </w:t>
      </w:r>
      <w:r w:rsidR="00DF5477" w:rsidRPr="00DF5477">
        <w:rPr>
          <w:i/>
          <w:lang w:val="en-US"/>
        </w:rPr>
        <w:t>92-</w:t>
      </w:r>
      <w:r w:rsidR="00DF5477" w:rsidRPr="00DF5477">
        <w:rPr>
          <w:i/>
        </w:rPr>
        <w:t>МИ/ 30.10.2023 г. на ОИК – Тервел  за избора на общински съветници в изборите за общински съветници и кметове на 29 октомври 2023 г.</w:t>
      </w:r>
    </w:p>
    <w:p w:rsidR="00020E9A" w:rsidRPr="00020E9A" w:rsidRDefault="00020E9A" w:rsidP="00020E9A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</w:p>
    <w:p w:rsidR="00020E9A" w:rsidRPr="00020E9A" w:rsidRDefault="00020E9A" w:rsidP="00020E9A">
      <w:pPr>
        <w:shd w:val="clear" w:color="auto" w:fill="FFFFFF"/>
        <w:spacing w:after="150"/>
        <w:jc w:val="both"/>
        <w:rPr>
          <w:i/>
        </w:rPr>
      </w:pPr>
    </w:p>
    <w:p w:rsidR="00DF5477" w:rsidRPr="00DF5477" w:rsidRDefault="00DF5477" w:rsidP="00DF5477">
      <w:pPr>
        <w:shd w:val="clear" w:color="auto" w:fill="FFFFFF"/>
        <w:spacing w:after="150"/>
        <w:jc w:val="both"/>
        <w:rPr>
          <w:i/>
          <w:color w:val="333333"/>
        </w:rPr>
      </w:pPr>
      <w:r w:rsidRPr="00DF5477">
        <w:rPr>
          <w:i/>
          <w:color w:val="333333"/>
        </w:rPr>
        <w:t>С Решение № 425/ 21.11.2023 г. по административно дело № 614/ 2023 г. на Административен съд - Добрич, Административен съд - Добрич е отменил Решение № 92 – МИ/ 30.10.2023 г. на ОИК – Тервел, в частта за избрания общински съветник от кандидатската листа на коалиция „ БСП за България”, и връща книжата на ОИК - Тервел за ново произнасяне, относно действителните резултати по избиране на общинските съветници от кандидатската листа на коалиция „ БСП за България”.</w:t>
      </w:r>
    </w:p>
    <w:p w:rsidR="00DF5477" w:rsidRPr="00DF5477" w:rsidRDefault="00DF5477" w:rsidP="00DF5477">
      <w:pPr>
        <w:shd w:val="clear" w:color="auto" w:fill="FFFFFF"/>
        <w:spacing w:after="150"/>
        <w:jc w:val="both"/>
        <w:rPr>
          <w:i/>
          <w:color w:val="333333"/>
        </w:rPr>
      </w:pPr>
      <w:r w:rsidRPr="00DF5477">
        <w:rPr>
          <w:i/>
          <w:color w:val="333333"/>
        </w:rPr>
        <w:t xml:space="preserve">Със Съобщение № </w:t>
      </w:r>
      <w:r w:rsidRPr="00DF5477">
        <w:rPr>
          <w:i/>
          <w:color w:val="333333"/>
          <w:lang w:val="en-US"/>
        </w:rPr>
        <w:t>JQ0W9FSP</w:t>
      </w:r>
      <w:r w:rsidRPr="00DF5477">
        <w:rPr>
          <w:i/>
          <w:color w:val="333333"/>
        </w:rPr>
        <w:t xml:space="preserve"> от </w:t>
      </w:r>
      <w:r w:rsidRPr="00DF5477">
        <w:rPr>
          <w:i/>
          <w:color w:val="333333"/>
          <w:lang w:val="en-US"/>
        </w:rPr>
        <w:t>18.12.2023</w:t>
      </w:r>
      <w:r w:rsidRPr="00DF5477">
        <w:rPr>
          <w:i/>
          <w:color w:val="333333"/>
        </w:rPr>
        <w:t xml:space="preserve"> г. на АС</w:t>
      </w:r>
      <w:r w:rsidRPr="00DF5477">
        <w:rPr>
          <w:i/>
          <w:color w:val="333333"/>
          <w:lang w:val="en-US"/>
        </w:rPr>
        <w:t xml:space="preserve"> </w:t>
      </w:r>
      <w:r w:rsidRPr="00DF5477">
        <w:rPr>
          <w:i/>
          <w:color w:val="333333"/>
        </w:rPr>
        <w:t>-</w:t>
      </w:r>
      <w:r w:rsidRPr="00DF5477">
        <w:rPr>
          <w:i/>
          <w:color w:val="333333"/>
          <w:lang w:val="en-US"/>
        </w:rPr>
        <w:t xml:space="preserve"> </w:t>
      </w:r>
      <w:r w:rsidR="004D740F">
        <w:rPr>
          <w:i/>
          <w:color w:val="333333"/>
        </w:rPr>
        <w:t>Добрич, на 08.01.2023 г. в ОИК-Т</w:t>
      </w:r>
      <w:r w:rsidRPr="00DF5477">
        <w:rPr>
          <w:i/>
          <w:color w:val="333333"/>
        </w:rPr>
        <w:t>ервел е получен заверен препис от Решение № 425/ 21.11.2023 г. по адм. д. № 614/ 2023 г. на Административен съд - Добрич, с печат, че е влязло в законна сила на 12.12.2023 г.. В ОИК - Тервел съобщението е заведено под Вх. № 190/ 08.01.2023 г..</w:t>
      </w:r>
    </w:p>
    <w:p w:rsidR="00DF5477" w:rsidRPr="00DF5477" w:rsidRDefault="00DF5477" w:rsidP="00DF5477">
      <w:pPr>
        <w:shd w:val="clear" w:color="auto" w:fill="FFFFFF"/>
        <w:spacing w:after="150"/>
        <w:jc w:val="both"/>
        <w:rPr>
          <w:i/>
          <w:color w:val="333333"/>
        </w:rPr>
      </w:pPr>
      <w:r w:rsidRPr="00DF5477">
        <w:rPr>
          <w:i/>
          <w:color w:val="333333"/>
        </w:rPr>
        <w:t>Делото е образувано по жалба на Милен Петров Николов, като кандидат за общински съветник от кандидатската листа на коалиция „ БСП за България” – кандидат № 103, против Решение № 92 – МИ/ 30.10.2023 г. на ОИК – Тервел. С жалбата се оспорва верността на протоколите на СИК в секция № 082700010 и № 082700011 и двете находящи се в с. Безмер по отношение на отразените в тях данни за броя на действителните и недействителни бюлетини и за броя на подадените за него преференции. По искане на жалбоподателя е извършен оглед и преброяване на действителните и недействителни бюлетини в тези две секции. Съдът уважава искането на жалбоподателя, след което установява следното: налице е неправилно определяне на преференциите за кандидат № 103, общо седем преференции за жалбоподателя не са отчетени поради допуснати грешки и пропуски от горецитираните две секционни избирателни комисии. В резултат на което тези гласове се добавят към общо установените 43 валидни предпочитания за кандидат № 103 и преференциите за него нарастват на 50, което е с 5 повече от преференциите получени от кандидат № 102 – Петър Петров Петров. Съгласно методиката за разпределяне на мандатите на КП „БСП за България“ се определят два мандата за общински съветници и вторият мандат следва да бъде зает от Милен Петров Николов – кандидат № 103.</w:t>
      </w:r>
    </w:p>
    <w:p w:rsidR="00DF5477" w:rsidRPr="00DF5477" w:rsidRDefault="00DF5477" w:rsidP="00DF5477">
      <w:pPr>
        <w:shd w:val="clear" w:color="auto" w:fill="FFFFFF"/>
        <w:spacing w:after="150"/>
        <w:jc w:val="both"/>
        <w:rPr>
          <w:i/>
          <w:color w:val="333333"/>
        </w:rPr>
      </w:pPr>
      <w:r w:rsidRPr="00DF5477">
        <w:rPr>
          <w:i/>
          <w:color w:val="333333"/>
        </w:rPr>
        <w:t>С горното се променят изборните резултати  на Коалиция „ БСП за България” и листата на избраните общински съветници за Община Тервел. Милен Николов се класира под № 2. Мандатите за Коалиция „ БСП за България” са 2. В Раздел</w:t>
      </w:r>
      <w:r w:rsidRPr="00DF5477">
        <w:rPr>
          <w:i/>
          <w:color w:val="333333"/>
          <w:lang w:val="en-US"/>
        </w:rPr>
        <w:t xml:space="preserve"> III, т.</w:t>
      </w:r>
      <w:r w:rsidRPr="00DF5477">
        <w:rPr>
          <w:i/>
          <w:color w:val="333333"/>
        </w:rPr>
        <w:t xml:space="preserve"> 1.VI на Решение № 92-МИ/ 30.10.2023 Г. г. на ОИК – Тервел, се променя и листата за общински съветници - в нея се класира Милен Петров Николов.</w:t>
      </w:r>
    </w:p>
    <w:p w:rsidR="00DF5477" w:rsidRPr="00DF5477" w:rsidRDefault="00DF5477" w:rsidP="00DF5477">
      <w:pPr>
        <w:shd w:val="clear" w:color="auto" w:fill="FFFFFF"/>
        <w:spacing w:after="150"/>
        <w:jc w:val="both"/>
        <w:rPr>
          <w:i/>
          <w:color w:val="333333"/>
        </w:rPr>
      </w:pPr>
      <w:r w:rsidRPr="00DF5477">
        <w:rPr>
          <w:i/>
          <w:color w:val="333333"/>
        </w:rPr>
        <w:t>На основание чл. 459, ал.10 и чл.462, ал.4  от ИК, във връзка с Решение № 425/ 21.11.2023 г. по адм. д. № 614/ 2023 г. на Административен съд - Добрич, ОИК-Тервел</w:t>
      </w:r>
    </w:p>
    <w:p w:rsidR="00DF5477" w:rsidRPr="00DF5477" w:rsidRDefault="00DF5477" w:rsidP="00DF5477">
      <w:pPr>
        <w:shd w:val="clear" w:color="auto" w:fill="FFFFFF"/>
        <w:spacing w:after="150"/>
        <w:jc w:val="center"/>
        <w:rPr>
          <w:b/>
          <w:i/>
          <w:color w:val="333333"/>
        </w:rPr>
      </w:pPr>
      <w:r w:rsidRPr="00DF5477">
        <w:rPr>
          <w:b/>
          <w:i/>
          <w:color w:val="333333"/>
        </w:rPr>
        <w:t>РЕШИ:</w:t>
      </w:r>
    </w:p>
    <w:p w:rsidR="00DF5477" w:rsidRPr="00DF5477" w:rsidRDefault="00DF5477" w:rsidP="00DF5477">
      <w:pPr>
        <w:shd w:val="clear" w:color="auto" w:fill="FFFFFF"/>
        <w:spacing w:after="150"/>
        <w:jc w:val="both"/>
        <w:rPr>
          <w:i/>
          <w:color w:val="333333"/>
        </w:rPr>
      </w:pPr>
      <w:r w:rsidRPr="00DF5477">
        <w:rPr>
          <w:i/>
          <w:color w:val="333333"/>
        </w:rPr>
        <w:t>1.) Изменя свое Решение № 92 – МИ/ 30.10.2023 г. на ОИК – Тервел, в частта   Раздел</w:t>
      </w:r>
      <w:r w:rsidRPr="00DF5477">
        <w:rPr>
          <w:i/>
          <w:color w:val="333333"/>
          <w:lang w:val="en-US"/>
        </w:rPr>
        <w:t xml:space="preserve"> III, т.</w:t>
      </w:r>
      <w:r w:rsidRPr="00DF5477">
        <w:rPr>
          <w:i/>
          <w:color w:val="333333"/>
        </w:rPr>
        <w:t xml:space="preserve"> 1.VI – „ Обявява имената на избраните общински съветници по партии, коалиции и местни коалиции“</w:t>
      </w:r>
      <w:r w:rsidR="00DD0BF9">
        <w:rPr>
          <w:i/>
          <w:color w:val="333333"/>
        </w:rPr>
        <w:t xml:space="preserve"> като заличава втория по ред избран общински съветник Петър Петров Петров и на негово място вписва Милен Петров Николов, </w:t>
      </w:r>
      <w:r w:rsidRPr="00DF5477">
        <w:rPr>
          <w:i/>
          <w:color w:val="333333"/>
        </w:rPr>
        <w:t>както следва:</w:t>
      </w:r>
    </w:p>
    <w:p w:rsidR="00DF5477" w:rsidRPr="00DF5477" w:rsidRDefault="00DF5477" w:rsidP="00DF5477">
      <w:pPr>
        <w:shd w:val="clear" w:color="auto" w:fill="FFFFFF"/>
        <w:spacing w:after="150"/>
        <w:jc w:val="both"/>
        <w:rPr>
          <w:i/>
          <w:color w:val="333333"/>
        </w:rPr>
      </w:pPr>
      <w:r w:rsidRPr="00DF5477">
        <w:rPr>
          <w:i/>
          <w:color w:val="333333"/>
        </w:rPr>
        <w:t> </w:t>
      </w:r>
    </w:p>
    <w:tbl>
      <w:tblPr>
        <w:tblW w:w="9380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9"/>
        <w:gridCol w:w="3009"/>
        <w:gridCol w:w="982"/>
      </w:tblGrid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Имена на общинските съветници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Партия/коалиция/местна коалиция/независим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ЕГН/ЛН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lastRenderedPageBreak/>
              <w:t>Антон Дочев Стоянов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БСП ЗА БЪЛГАРИЯ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Милен Петров Николов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БСП ЗА БЪЛГАРИЯ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Адриан Валентинов Адамов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ПП ГЕРБ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Петър Стоянов Бончев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ПП ГЕРБ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Георги Янков Русенов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ПП ГЕРБ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Есмерай Хюсеин Чакър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ПП ГЕРБ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Живка Георгиева Ненова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ПП ГЕРБ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Иван Веселинов Иванов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ПП ГЕРБ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Нели Динкова Денева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ПП ГЕРБ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Андрей Велчев Вълов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ПП ГЕРБ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Нико Радев Върбанов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ПП ГЕРБ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Стефко Денев Денев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ПП ГЕРБ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Венета Георгиева Драганова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ПП ГЕРБ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Вилия Руменова Цанкова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ПП ГЕРБ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Емин Рамадан Рамадан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ПП ГЕРБ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Живко Георгиев Желязков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ПП ГЕРБ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Исмет Абил Абил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Движение за права и свободи - ДПС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Аксел Невзат Наз-Исмаилова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Движение за права и свободи - ДПС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Юнал Сали Хамид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Движение за права и свободи - ДПС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Метин Али Али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Движение за права и свободи - ДПС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  <w:tr w:rsidR="00DF5477" w:rsidRPr="00DF5477" w:rsidTr="00BB2871">
        <w:tc>
          <w:tcPr>
            <w:tcW w:w="53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Гюлчин Зия Сали</w:t>
            </w:r>
          </w:p>
        </w:tc>
        <w:tc>
          <w:tcPr>
            <w:tcW w:w="3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Движение за права и свободи - ДПС</w:t>
            </w:r>
          </w:p>
        </w:tc>
        <w:tc>
          <w:tcPr>
            <w:tcW w:w="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i/>
                <w:color w:val="333333"/>
              </w:rPr>
            </w:pPr>
            <w:r w:rsidRPr="00DF5477">
              <w:rPr>
                <w:i/>
                <w:color w:val="333333"/>
              </w:rPr>
              <w:t>*ЗЗЛД</w:t>
            </w:r>
          </w:p>
        </w:tc>
      </w:tr>
    </w:tbl>
    <w:p w:rsidR="00DF5477" w:rsidRPr="00DF5477" w:rsidRDefault="00DF5477" w:rsidP="00DF5477">
      <w:pPr>
        <w:shd w:val="clear" w:color="auto" w:fill="FFFFFF"/>
        <w:spacing w:after="150"/>
        <w:jc w:val="both"/>
        <w:rPr>
          <w:i/>
          <w:color w:val="333333"/>
        </w:rPr>
      </w:pPr>
      <w:r w:rsidRPr="00DF5477">
        <w:rPr>
          <w:i/>
          <w:color w:val="333333"/>
        </w:rPr>
        <w:t> </w:t>
      </w:r>
    </w:p>
    <w:p w:rsidR="00DF5477" w:rsidRPr="00DF5477" w:rsidRDefault="00DF5477" w:rsidP="00DF5477">
      <w:pPr>
        <w:shd w:val="clear" w:color="auto" w:fill="FFFFFF"/>
        <w:spacing w:after="150"/>
        <w:jc w:val="both"/>
        <w:rPr>
          <w:i/>
          <w:color w:val="333333"/>
        </w:rPr>
      </w:pPr>
      <w:r w:rsidRPr="00DF5477">
        <w:rPr>
          <w:i/>
          <w:color w:val="333333"/>
        </w:rPr>
        <w:t xml:space="preserve">2.) Анулира издаденото удостоверение на Петър Петров Петров – УДОСТОВЕРЕНИЕ за избран общински съветник № 2/ 30.10.2023 г. на ОИК-ТЕРВЕЛ. </w:t>
      </w:r>
    </w:p>
    <w:p w:rsidR="00DF5477" w:rsidRPr="00DF5477" w:rsidRDefault="00DF5477" w:rsidP="00DF5477">
      <w:pPr>
        <w:shd w:val="clear" w:color="auto" w:fill="FFFFFF"/>
        <w:spacing w:after="150"/>
        <w:jc w:val="both"/>
        <w:rPr>
          <w:i/>
          <w:color w:val="333333"/>
        </w:rPr>
      </w:pPr>
      <w:r w:rsidRPr="00DF5477">
        <w:rPr>
          <w:i/>
          <w:color w:val="333333"/>
        </w:rPr>
        <w:t>Спорове и възражения на членовете на комисията по взетото решения: НЯМА.</w:t>
      </w:r>
    </w:p>
    <w:p w:rsidR="00DF5477" w:rsidRPr="00DF5477" w:rsidRDefault="00DF5477" w:rsidP="00DF5477">
      <w:pPr>
        <w:shd w:val="clear" w:color="auto" w:fill="FFFFFF"/>
        <w:spacing w:after="150"/>
        <w:jc w:val="both"/>
        <w:rPr>
          <w:i/>
          <w:color w:val="333333"/>
        </w:rPr>
      </w:pPr>
      <w:r w:rsidRPr="00DF5477">
        <w:rPr>
          <w:i/>
          <w:color w:val="333333"/>
        </w:rPr>
        <w:lastRenderedPageBreak/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DF5477" w:rsidRPr="00DF5477" w:rsidRDefault="00DF5477" w:rsidP="00DF5477">
      <w:pPr>
        <w:shd w:val="clear" w:color="auto" w:fill="FFFFFF"/>
        <w:spacing w:after="150"/>
        <w:jc w:val="both"/>
        <w:rPr>
          <w:i/>
          <w:color w:val="333333"/>
        </w:rPr>
      </w:pPr>
      <w:r w:rsidRPr="00DF5477">
        <w:rPr>
          <w:i/>
          <w:color w:val="333333"/>
        </w:rPr>
        <w:t> </w:t>
      </w:r>
    </w:p>
    <w:p w:rsidR="00DF5477" w:rsidRPr="00DF5477" w:rsidRDefault="00DF5477" w:rsidP="00DF5477">
      <w:pPr>
        <w:shd w:val="clear" w:color="auto" w:fill="FFFFFF"/>
        <w:spacing w:after="150"/>
        <w:jc w:val="both"/>
        <w:rPr>
          <w:i/>
          <w:color w:val="333333"/>
        </w:rPr>
      </w:pPr>
      <w:r w:rsidRPr="00DF5477">
        <w:rPr>
          <w:b/>
          <w:bCs/>
          <w:i/>
          <w:color w:val="333333"/>
        </w:rPr>
        <w:t>   ПОДПИСИ НА ЧЛЕНОВЕТЕ НА ОБЩИНСКАТА ИЗБИРАТЕЛНА КОМИСИЯ:</w:t>
      </w:r>
    </w:p>
    <w:p w:rsidR="00DF5477" w:rsidRPr="00DF5477" w:rsidRDefault="00DF5477" w:rsidP="00DF5477">
      <w:pPr>
        <w:shd w:val="clear" w:color="auto" w:fill="FFFFFF"/>
        <w:spacing w:after="150"/>
        <w:jc w:val="both"/>
        <w:rPr>
          <w:i/>
          <w:color w:val="333333"/>
        </w:rPr>
      </w:pPr>
      <w:r w:rsidRPr="00DF5477">
        <w:rPr>
          <w:b/>
          <w:bCs/>
          <w:i/>
          <w:color w:val="333333"/>
        </w:rPr>
        <w:t>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243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039"/>
        <w:gridCol w:w="1650"/>
        <w:gridCol w:w="3914"/>
      </w:tblGrid>
      <w:tr w:rsidR="00DF5477" w:rsidRPr="00DF5477" w:rsidTr="00BB2871">
        <w:tc>
          <w:tcPr>
            <w:tcW w:w="367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ПРЕДСЕДАТЕЛ: Невяна Пенчева</w:t>
            </w:r>
          </w:p>
        </w:tc>
        <w:tc>
          <w:tcPr>
            <w:tcW w:w="556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ЗАМ.-ПРЕДСЕДАТЕЛ: Димитър Христов Цонев</w:t>
            </w:r>
          </w:p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ЗАМ.-ПРЕДСЕДАТЕЛ: Елица Сашева Димитрова</w:t>
            </w:r>
          </w:p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ЗАМ.-ПРЕДСЕДАТЕЛ: Златка Начева Алексиева</w:t>
            </w:r>
          </w:p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ЗАМ.-ПРЕДСЕДАТЕЛ: Капка Христова Георгиева</w:t>
            </w:r>
          </w:p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СЕКРЕТАР: Айтен Исмаилова Ахмед</w:t>
            </w:r>
          </w:p>
        </w:tc>
      </w:tr>
      <w:tr w:rsidR="00DF5477" w:rsidRPr="00DF5477" w:rsidTr="00BB2871">
        <w:tc>
          <w:tcPr>
            <w:tcW w:w="9243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ЧЛЕНОВЕ: Боряна Христова Димитрова, Елка Цонева Иванова, Искра Балушева Илиева, Димитър Иванов Костадинов, Пламен Стоянов Петров.</w:t>
            </w:r>
          </w:p>
        </w:tc>
      </w:tr>
      <w:tr w:rsidR="00DF5477" w:rsidRPr="00DF5477" w:rsidTr="00BB2871"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1....................................</w:t>
            </w:r>
          </w:p>
        </w:tc>
        <w:tc>
          <w:tcPr>
            <w:tcW w:w="268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11. ...........................................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21. .....................................</w:t>
            </w:r>
          </w:p>
        </w:tc>
      </w:tr>
      <w:tr w:rsidR="00DF5477" w:rsidRPr="00DF5477" w:rsidTr="00BB2871"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2.....................................</w:t>
            </w:r>
          </w:p>
        </w:tc>
        <w:tc>
          <w:tcPr>
            <w:tcW w:w="268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12. ...........................................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22. .....................................</w:t>
            </w:r>
          </w:p>
        </w:tc>
      </w:tr>
      <w:tr w:rsidR="00DF5477" w:rsidRPr="00DF5477" w:rsidTr="00BB2871"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3.....................................</w:t>
            </w:r>
          </w:p>
        </w:tc>
        <w:tc>
          <w:tcPr>
            <w:tcW w:w="268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13. ............................................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23. .....................................</w:t>
            </w:r>
          </w:p>
        </w:tc>
      </w:tr>
      <w:tr w:rsidR="00DF5477" w:rsidRPr="00DF5477" w:rsidTr="00BB2871"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4......................................</w:t>
            </w:r>
          </w:p>
        </w:tc>
        <w:tc>
          <w:tcPr>
            <w:tcW w:w="268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14. ............................................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24. .....................................</w:t>
            </w:r>
          </w:p>
        </w:tc>
      </w:tr>
      <w:tr w:rsidR="00DF5477" w:rsidRPr="00DF5477" w:rsidTr="00BB2871"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5.......................................</w:t>
            </w:r>
          </w:p>
        </w:tc>
        <w:tc>
          <w:tcPr>
            <w:tcW w:w="268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15. ............................................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25. .....................................</w:t>
            </w:r>
          </w:p>
        </w:tc>
      </w:tr>
      <w:tr w:rsidR="00DF5477" w:rsidRPr="00DF5477" w:rsidTr="00BB2871"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6....................................</w:t>
            </w:r>
          </w:p>
        </w:tc>
        <w:tc>
          <w:tcPr>
            <w:tcW w:w="268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16. ............................................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26. .....................................</w:t>
            </w:r>
          </w:p>
        </w:tc>
      </w:tr>
      <w:tr w:rsidR="00DF5477" w:rsidRPr="00DF5477" w:rsidTr="00BB2871"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7.....................................</w:t>
            </w:r>
          </w:p>
        </w:tc>
        <w:tc>
          <w:tcPr>
            <w:tcW w:w="268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17. ...........................................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27. .....................................</w:t>
            </w:r>
          </w:p>
        </w:tc>
      </w:tr>
      <w:tr w:rsidR="00DF5477" w:rsidRPr="00DF5477" w:rsidTr="00BB2871"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8.....................................</w:t>
            </w:r>
          </w:p>
        </w:tc>
        <w:tc>
          <w:tcPr>
            <w:tcW w:w="268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18. ............................................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28. ....................................</w:t>
            </w:r>
          </w:p>
        </w:tc>
      </w:tr>
      <w:tr w:rsidR="00DF5477" w:rsidRPr="00DF5477" w:rsidTr="00BB2871"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9......................................</w:t>
            </w:r>
          </w:p>
        </w:tc>
        <w:tc>
          <w:tcPr>
            <w:tcW w:w="268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19. ............................................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29. .....................................</w:t>
            </w:r>
          </w:p>
        </w:tc>
      </w:tr>
      <w:tr w:rsidR="00DF5477" w:rsidRPr="00DF5477" w:rsidTr="00BB2871"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10.......................................</w:t>
            </w:r>
          </w:p>
        </w:tc>
        <w:tc>
          <w:tcPr>
            <w:tcW w:w="268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20. ............................................</w:t>
            </w:r>
          </w:p>
        </w:tc>
        <w:tc>
          <w:tcPr>
            <w:tcW w:w="3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5477" w:rsidRPr="00DF5477" w:rsidRDefault="00DF5477" w:rsidP="00BB2871">
            <w:pPr>
              <w:pStyle w:val="a4"/>
              <w:rPr>
                <w:rFonts w:ascii="Helvetica" w:hAnsi="Helvetica"/>
                <w:i/>
                <w:color w:val="333333"/>
                <w:sz w:val="21"/>
                <w:szCs w:val="21"/>
              </w:rPr>
            </w:pPr>
            <w:r w:rsidRPr="00DF5477">
              <w:rPr>
                <w:rFonts w:ascii="Helvetica" w:hAnsi="Helvetica"/>
                <w:i/>
                <w:color w:val="333333"/>
                <w:sz w:val="21"/>
                <w:szCs w:val="21"/>
              </w:rPr>
              <w:t>...........................................</w:t>
            </w:r>
          </w:p>
        </w:tc>
      </w:tr>
    </w:tbl>
    <w:p w:rsidR="00DF5477" w:rsidRPr="00DF5477" w:rsidRDefault="00DF5477" w:rsidP="00DF5477">
      <w:pPr>
        <w:shd w:val="clear" w:color="auto" w:fill="FFFFFF"/>
        <w:spacing w:after="150" w:line="360" w:lineRule="auto"/>
        <w:ind w:firstLine="360"/>
        <w:jc w:val="both"/>
        <w:rPr>
          <w:i/>
          <w:color w:val="000000" w:themeColor="text1"/>
        </w:rPr>
      </w:pPr>
    </w:p>
    <w:p w:rsidR="00DF5477" w:rsidRPr="00DF5477" w:rsidRDefault="00DF5477" w:rsidP="00DF5477">
      <w:pPr>
        <w:pStyle w:val="a4"/>
        <w:shd w:val="clear" w:color="auto" w:fill="FFFFFF"/>
        <w:tabs>
          <w:tab w:val="left" w:pos="284"/>
        </w:tabs>
        <w:jc w:val="both"/>
        <w:rPr>
          <w:i/>
          <w:color w:val="333333"/>
        </w:rPr>
      </w:pPr>
      <w:r w:rsidRPr="00DF5477">
        <w:rPr>
          <w:i/>
          <w:color w:val="333333"/>
        </w:rPr>
        <w:t xml:space="preserve">След влизане в сила на настоящото Решение, то да се доведе до знанието на Общински съвет – Тервел за сведение и изпълнение. </w:t>
      </w:r>
    </w:p>
    <w:p w:rsidR="00DF5477" w:rsidRPr="00DF5477" w:rsidRDefault="00DF5477" w:rsidP="00DF5477">
      <w:pPr>
        <w:pStyle w:val="western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DF5477">
        <w:rPr>
          <w:i/>
          <w:color w:val="333333"/>
        </w:rPr>
        <w:t>Решението подлежи на обжалване пред съответния административен съд на основание чл. 459, ал.1 от ИК.</w:t>
      </w:r>
    </w:p>
    <w:p w:rsidR="00DF5477" w:rsidRPr="00DF5477" w:rsidRDefault="00DF5477" w:rsidP="00DF5477">
      <w:pPr>
        <w:shd w:val="clear" w:color="auto" w:fill="FFFFFF"/>
        <w:spacing w:after="150" w:line="360" w:lineRule="auto"/>
        <w:jc w:val="both"/>
        <w:rPr>
          <w:i/>
          <w:color w:val="000000" w:themeColor="text1"/>
        </w:rPr>
      </w:pPr>
      <w:r w:rsidRPr="00DF5477">
        <w:rPr>
          <w:i/>
          <w:color w:val="000000" w:themeColor="text1"/>
        </w:rPr>
        <w:lastRenderedPageBreak/>
        <w:t>Препис от решението да се изложи на информационното табло на ОИК – Тервел.</w:t>
      </w:r>
    </w:p>
    <w:p w:rsidR="00D54A03" w:rsidRDefault="00D54A03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D54A03" w:rsidRPr="009E562A" w:rsidRDefault="00D54A03" w:rsidP="00D54A03">
      <w:pPr>
        <w:ind w:firstLine="708"/>
        <w:jc w:val="both"/>
        <w:rPr>
          <w:b/>
        </w:rPr>
      </w:pPr>
      <w:r w:rsidRPr="009E562A">
        <w:rPr>
          <w:b/>
        </w:rPr>
        <w:t xml:space="preserve">Гласували </w:t>
      </w:r>
      <w:r w:rsidR="004D740F" w:rsidRPr="004D740F">
        <w:rPr>
          <w:b/>
        </w:rPr>
        <w:t>11</w:t>
      </w:r>
      <w:r w:rsidRPr="004D740F">
        <w:rPr>
          <w:b/>
        </w:rPr>
        <w:t xml:space="preserve"> членове на ОИК- Тервел</w:t>
      </w:r>
      <w:r w:rsidRPr="009E562A">
        <w:rPr>
          <w:b/>
        </w:rPr>
        <w:t>:</w:t>
      </w:r>
    </w:p>
    <w:p w:rsidR="004D740F" w:rsidRPr="004D740F" w:rsidRDefault="00D54A03" w:rsidP="004D740F">
      <w:pPr>
        <w:rPr>
          <w:b/>
        </w:rPr>
      </w:pPr>
      <w:r w:rsidRPr="009E562A">
        <w:rPr>
          <w:b/>
        </w:rPr>
        <w:t xml:space="preserve">„За“ – </w:t>
      </w:r>
      <w:r w:rsidR="004D740F" w:rsidRPr="004D740F">
        <w:rPr>
          <w:b/>
        </w:rPr>
        <w:t>Невяна Димитрова Пенчева</w:t>
      </w:r>
      <w:r w:rsidR="004D740F" w:rsidRPr="004D740F">
        <w:rPr>
          <w:b/>
        </w:rPr>
        <w:t xml:space="preserve">, </w:t>
      </w:r>
      <w:r w:rsidR="004D740F" w:rsidRPr="004D740F">
        <w:rPr>
          <w:b/>
        </w:rPr>
        <w:t>Димитър Иванов Костадинов</w:t>
      </w:r>
      <w:r w:rsidR="004D740F" w:rsidRPr="004D740F">
        <w:rPr>
          <w:b/>
        </w:rPr>
        <w:t xml:space="preserve">, </w:t>
      </w:r>
      <w:r w:rsidR="004D740F" w:rsidRPr="004D740F">
        <w:rPr>
          <w:b/>
        </w:rPr>
        <w:t>Елица Сашева Димитрова</w:t>
      </w:r>
      <w:r w:rsidR="004D740F" w:rsidRPr="004D740F">
        <w:rPr>
          <w:b/>
        </w:rPr>
        <w:t xml:space="preserve">, </w:t>
      </w:r>
      <w:r w:rsidR="004D740F" w:rsidRPr="004D740F">
        <w:rPr>
          <w:b/>
        </w:rPr>
        <w:t>Капка Христова Георгиева</w:t>
      </w:r>
      <w:r w:rsidR="004D740F" w:rsidRPr="004D740F">
        <w:rPr>
          <w:b/>
        </w:rPr>
        <w:t xml:space="preserve">, </w:t>
      </w:r>
      <w:r w:rsidR="004D740F" w:rsidRPr="004D740F">
        <w:rPr>
          <w:b/>
        </w:rPr>
        <w:t>Златка Начева Алексиева</w:t>
      </w:r>
      <w:r w:rsidR="004D740F" w:rsidRPr="004D740F">
        <w:rPr>
          <w:b/>
        </w:rPr>
        <w:t xml:space="preserve">, </w:t>
      </w:r>
      <w:r w:rsidR="004D740F" w:rsidRPr="004D740F">
        <w:rPr>
          <w:b/>
        </w:rPr>
        <w:t>Айтен Исмаилова Ахмед</w:t>
      </w:r>
      <w:r w:rsidR="004D740F" w:rsidRPr="004D740F">
        <w:rPr>
          <w:b/>
        </w:rPr>
        <w:t xml:space="preserve">, </w:t>
      </w:r>
      <w:r w:rsidR="004D740F" w:rsidRPr="004D740F">
        <w:rPr>
          <w:b/>
        </w:rPr>
        <w:t>Боряна Христова Димитрова</w:t>
      </w:r>
      <w:r w:rsidR="004D740F" w:rsidRPr="004D740F">
        <w:rPr>
          <w:b/>
        </w:rPr>
        <w:t xml:space="preserve">, </w:t>
      </w:r>
      <w:r w:rsidR="004D740F" w:rsidRPr="004D740F">
        <w:rPr>
          <w:b/>
        </w:rPr>
        <w:t>Елка Цонева Иванова</w:t>
      </w:r>
      <w:r w:rsidR="004D740F" w:rsidRPr="004D740F">
        <w:rPr>
          <w:b/>
        </w:rPr>
        <w:t xml:space="preserve">, </w:t>
      </w:r>
      <w:r w:rsidR="004D740F" w:rsidRPr="004D740F">
        <w:rPr>
          <w:b/>
        </w:rPr>
        <w:t>Пламен Стоянов Петров</w:t>
      </w:r>
      <w:r w:rsidR="004D740F" w:rsidRPr="004D740F">
        <w:rPr>
          <w:b/>
        </w:rPr>
        <w:t xml:space="preserve">, </w:t>
      </w:r>
      <w:r w:rsidR="004D740F" w:rsidRPr="004D740F">
        <w:rPr>
          <w:b/>
        </w:rPr>
        <w:t>Искра Балушева Илиева</w:t>
      </w:r>
      <w:r w:rsidR="004D740F" w:rsidRPr="004D740F">
        <w:rPr>
          <w:b/>
        </w:rPr>
        <w:t xml:space="preserve">, </w:t>
      </w:r>
      <w:r w:rsidR="004D740F" w:rsidRPr="004D740F">
        <w:rPr>
          <w:b/>
        </w:rPr>
        <w:t>Димитър Христов Цонев</w:t>
      </w:r>
    </w:p>
    <w:p w:rsidR="00D54A03" w:rsidRPr="0098537E" w:rsidRDefault="00D54A03" w:rsidP="00D54A03">
      <w:pPr>
        <w:ind w:firstLine="708"/>
        <w:jc w:val="both"/>
        <w:rPr>
          <w:b/>
          <w:lang w:val="en-US"/>
        </w:rPr>
      </w:pPr>
    </w:p>
    <w:p w:rsidR="00D54A03" w:rsidRDefault="00D54A03" w:rsidP="00D54A03">
      <w:pPr>
        <w:ind w:firstLine="540"/>
        <w:jc w:val="both"/>
        <w:rPr>
          <w:b/>
        </w:rPr>
      </w:pPr>
      <w:r w:rsidRPr="009E562A">
        <w:rPr>
          <w:b/>
        </w:rPr>
        <w:t>„Против“ – 0</w:t>
      </w:r>
    </w:p>
    <w:p w:rsidR="00D54A03" w:rsidRDefault="00D54A03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5536BF" w:rsidRDefault="005536BF" w:rsidP="003941DA">
      <w:pPr>
        <w:shd w:val="clear" w:color="auto" w:fill="FFFFFF"/>
        <w:ind w:firstLine="720"/>
        <w:jc w:val="both"/>
        <w:rPr>
          <w:i/>
          <w:color w:val="000000" w:themeColor="text1"/>
        </w:rPr>
      </w:pPr>
    </w:p>
    <w:p w:rsidR="0098537E" w:rsidRPr="000D28E9" w:rsidRDefault="0098537E" w:rsidP="0098537E">
      <w:pPr>
        <w:jc w:val="both"/>
        <w:rPr>
          <w:i/>
          <w:color w:val="000000" w:themeColor="text1"/>
          <w:sz w:val="8"/>
          <w:szCs w:val="8"/>
          <w:lang w:val="en-US"/>
        </w:rPr>
      </w:pPr>
    </w:p>
    <w:p w:rsidR="00F23124" w:rsidRDefault="00F23124" w:rsidP="0098537E">
      <w:pPr>
        <w:jc w:val="both"/>
        <w:rPr>
          <w:i/>
          <w:color w:val="000000" w:themeColor="text1"/>
          <w:sz w:val="8"/>
          <w:szCs w:val="8"/>
        </w:rPr>
      </w:pPr>
    </w:p>
    <w:p w:rsidR="008673C1" w:rsidRPr="00E14A30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 xml:space="preserve">Поради изчерпване на дневния ред заседанието на ОИК-Тервел бе закрито в </w:t>
      </w:r>
      <w:r w:rsidR="000D28E9">
        <w:rPr>
          <w:b/>
        </w:rPr>
        <w:t>16:30</w:t>
      </w:r>
      <w:r w:rsidR="00C23667">
        <w:rPr>
          <w:b/>
        </w:rPr>
        <w:t xml:space="preserve"> </w:t>
      </w:r>
      <w:r w:rsidRPr="00031FD7">
        <w:rPr>
          <w:b/>
        </w:rPr>
        <w:t>часа.</w:t>
      </w:r>
    </w:p>
    <w:p w:rsidR="008673C1" w:rsidRDefault="008673C1" w:rsidP="008673C1">
      <w:pPr>
        <w:tabs>
          <w:tab w:val="left" w:pos="9072"/>
        </w:tabs>
        <w:jc w:val="both"/>
      </w:pPr>
    </w:p>
    <w:p w:rsidR="008673C1" w:rsidRPr="0098537E" w:rsidRDefault="008673C1" w:rsidP="008673C1">
      <w:pPr>
        <w:tabs>
          <w:tab w:val="left" w:pos="9072"/>
        </w:tabs>
        <w:jc w:val="both"/>
        <w:rPr>
          <w:sz w:val="10"/>
          <w:szCs w:val="10"/>
        </w:rPr>
      </w:pPr>
    </w:p>
    <w:p w:rsidR="00020E9A" w:rsidRDefault="00020E9A" w:rsidP="008673C1">
      <w:pPr>
        <w:jc w:val="both"/>
      </w:pPr>
    </w:p>
    <w:p w:rsidR="008673C1" w:rsidRPr="00052B6C" w:rsidRDefault="008673C1" w:rsidP="008673C1">
      <w:pPr>
        <w:jc w:val="both"/>
      </w:pPr>
      <w:r w:rsidRPr="00052B6C">
        <w:t>Председател: ………………………</w:t>
      </w:r>
    </w:p>
    <w:p w:rsidR="008673C1" w:rsidRPr="00052B6C" w:rsidRDefault="008673C1" w:rsidP="008673C1">
      <w:pPr>
        <w:ind w:left="708" w:firstLine="708"/>
        <w:jc w:val="both"/>
      </w:pPr>
      <w:r w:rsidRPr="00052B6C">
        <w:t>(Невяна Пенчева)</w:t>
      </w:r>
    </w:p>
    <w:p w:rsidR="008673C1" w:rsidRPr="00052B6C" w:rsidRDefault="008673C1" w:rsidP="008673C1">
      <w:pPr>
        <w:ind w:left="708" w:firstLine="708"/>
        <w:jc w:val="both"/>
      </w:pPr>
    </w:p>
    <w:p w:rsidR="008673C1" w:rsidRPr="00052B6C" w:rsidRDefault="008673C1" w:rsidP="008673C1">
      <w:pPr>
        <w:jc w:val="both"/>
      </w:pPr>
      <w:r w:rsidRPr="00052B6C">
        <w:t>Секретар: ………………………….</w:t>
      </w:r>
    </w:p>
    <w:p w:rsidR="008673C1" w:rsidRPr="008673C1" w:rsidRDefault="008673C1" w:rsidP="00C107E5">
      <w:pPr>
        <w:ind w:left="708" w:firstLine="708"/>
        <w:jc w:val="both"/>
      </w:pPr>
      <w:r>
        <w:t>(Айтен Ахмед</w:t>
      </w:r>
      <w:r w:rsidRPr="00052B6C">
        <w:t>)</w:t>
      </w:r>
    </w:p>
    <w:sectPr w:rsidR="008673C1" w:rsidRPr="008673C1" w:rsidSect="00DD0BF9">
      <w:footerReference w:type="default" r:id="rId8"/>
      <w:pgSz w:w="11906" w:h="16838"/>
      <w:pgMar w:top="720" w:right="836" w:bottom="2268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59" w:rsidRDefault="00717159" w:rsidP="00DC1C1D">
      <w:r>
        <w:separator/>
      </w:r>
    </w:p>
  </w:endnote>
  <w:endnote w:type="continuationSeparator" w:id="0">
    <w:p w:rsidR="00717159" w:rsidRDefault="00717159" w:rsidP="00DC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903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C1D" w:rsidRDefault="00DC1C1D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7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C1D" w:rsidRDefault="00DC1C1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59" w:rsidRDefault="00717159" w:rsidP="00DC1C1D">
      <w:r>
        <w:separator/>
      </w:r>
    </w:p>
  </w:footnote>
  <w:footnote w:type="continuationSeparator" w:id="0">
    <w:p w:rsidR="00717159" w:rsidRDefault="00717159" w:rsidP="00DC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2CE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C575D"/>
    <w:multiLevelType w:val="multilevel"/>
    <w:tmpl w:val="AC3C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70B8"/>
    <w:multiLevelType w:val="multilevel"/>
    <w:tmpl w:val="4A0A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40473C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400D7"/>
    <w:multiLevelType w:val="multilevel"/>
    <w:tmpl w:val="D63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54AB1"/>
    <w:multiLevelType w:val="multilevel"/>
    <w:tmpl w:val="4162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D7DC4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5DE65C6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B215C20"/>
    <w:multiLevelType w:val="multilevel"/>
    <w:tmpl w:val="056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1456A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02E91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5E4026D"/>
    <w:multiLevelType w:val="multilevel"/>
    <w:tmpl w:val="3B56B032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2" w15:restartNumberingAfterBreak="0">
    <w:nsid w:val="7CC84C61"/>
    <w:multiLevelType w:val="multilevel"/>
    <w:tmpl w:val="B99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00431"/>
    <w:rsid w:val="00001603"/>
    <w:rsid w:val="00002BA5"/>
    <w:rsid w:val="000032D4"/>
    <w:rsid w:val="000079E0"/>
    <w:rsid w:val="00010BA9"/>
    <w:rsid w:val="00014181"/>
    <w:rsid w:val="00016C0D"/>
    <w:rsid w:val="00020E9A"/>
    <w:rsid w:val="0003192E"/>
    <w:rsid w:val="00031FD7"/>
    <w:rsid w:val="00032237"/>
    <w:rsid w:val="0003251C"/>
    <w:rsid w:val="0003741A"/>
    <w:rsid w:val="00041689"/>
    <w:rsid w:val="00042368"/>
    <w:rsid w:val="00052B6C"/>
    <w:rsid w:val="000546DF"/>
    <w:rsid w:val="00056BE7"/>
    <w:rsid w:val="0007547C"/>
    <w:rsid w:val="00082104"/>
    <w:rsid w:val="00083920"/>
    <w:rsid w:val="000869CB"/>
    <w:rsid w:val="000A25D8"/>
    <w:rsid w:val="000B0018"/>
    <w:rsid w:val="000B06B8"/>
    <w:rsid w:val="000B4E50"/>
    <w:rsid w:val="000B76E2"/>
    <w:rsid w:val="000C0BB0"/>
    <w:rsid w:val="000C43A2"/>
    <w:rsid w:val="000C4CB8"/>
    <w:rsid w:val="000C6F2F"/>
    <w:rsid w:val="000D28E9"/>
    <w:rsid w:val="000D33A5"/>
    <w:rsid w:val="000D35F8"/>
    <w:rsid w:val="000E1CE5"/>
    <w:rsid w:val="000F32EF"/>
    <w:rsid w:val="000F797E"/>
    <w:rsid w:val="001002B0"/>
    <w:rsid w:val="00101C42"/>
    <w:rsid w:val="00103E7C"/>
    <w:rsid w:val="001058B5"/>
    <w:rsid w:val="00110B01"/>
    <w:rsid w:val="001135DD"/>
    <w:rsid w:val="001164F2"/>
    <w:rsid w:val="001204A8"/>
    <w:rsid w:val="001219BD"/>
    <w:rsid w:val="00123EFA"/>
    <w:rsid w:val="00131D82"/>
    <w:rsid w:val="00135CA9"/>
    <w:rsid w:val="00141718"/>
    <w:rsid w:val="00145ED0"/>
    <w:rsid w:val="0014758F"/>
    <w:rsid w:val="001513A7"/>
    <w:rsid w:val="00156788"/>
    <w:rsid w:val="00157470"/>
    <w:rsid w:val="001636D8"/>
    <w:rsid w:val="001643C5"/>
    <w:rsid w:val="0017030B"/>
    <w:rsid w:val="00172881"/>
    <w:rsid w:val="00173012"/>
    <w:rsid w:val="001775BE"/>
    <w:rsid w:val="00181A65"/>
    <w:rsid w:val="00185B41"/>
    <w:rsid w:val="00185E87"/>
    <w:rsid w:val="00194752"/>
    <w:rsid w:val="001947BA"/>
    <w:rsid w:val="001A2DC9"/>
    <w:rsid w:val="001A4194"/>
    <w:rsid w:val="001A6EDE"/>
    <w:rsid w:val="001B2FB2"/>
    <w:rsid w:val="001B3014"/>
    <w:rsid w:val="001B370A"/>
    <w:rsid w:val="001B665C"/>
    <w:rsid w:val="001C0235"/>
    <w:rsid w:val="001C1A10"/>
    <w:rsid w:val="001C4AE9"/>
    <w:rsid w:val="001C510E"/>
    <w:rsid w:val="001C559F"/>
    <w:rsid w:val="001C7F0E"/>
    <w:rsid w:val="001D2774"/>
    <w:rsid w:val="001D5964"/>
    <w:rsid w:val="001D6A75"/>
    <w:rsid w:val="001D7C0C"/>
    <w:rsid w:val="001E6EE1"/>
    <w:rsid w:val="001F2428"/>
    <w:rsid w:val="001F3CC6"/>
    <w:rsid w:val="001F67FF"/>
    <w:rsid w:val="00204344"/>
    <w:rsid w:val="002079E8"/>
    <w:rsid w:val="00210A64"/>
    <w:rsid w:val="00215D9F"/>
    <w:rsid w:val="0021666B"/>
    <w:rsid w:val="00225C63"/>
    <w:rsid w:val="002324E8"/>
    <w:rsid w:val="00241128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8427D"/>
    <w:rsid w:val="00295E5B"/>
    <w:rsid w:val="002A501F"/>
    <w:rsid w:val="002A7C62"/>
    <w:rsid w:val="002B4522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2F6DAF"/>
    <w:rsid w:val="003016EE"/>
    <w:rsid w:val="00302BAB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773C"/>
    <w:rsid w:val="00352706"/>
    <w:rsid w:val="00352B7D"/>
    <w:rsid w:val="00352E85"/>
    <w:rsid w:val="00354543"/>
    <w:rsid w:val="00355896"/>
    <w:rsid w:val="00362C83"/>
    <w:rsid w:val="00371669"/>
    <w:rsid w:val="00371F9E"/>
    <w:rsid w:val="003733A6"/>
    <w:rsid w:val="00376083"/>
    <w:rsid w:val="00381F8D"/>
    <w:rsid w:val="0038332A"/>
    <w:rsid w:val="003862D7"/>
    <w:rsid w:val="003912B7"/>
    <w:rsid w:val="003931EC"/>
    <w:rsid w:val="00393F4B"/>
    <w:rsid w:val="003941DA"/>
    <w:rsid w:val="003A2A08"/>
    <w:rsid w:val="003A4BA2"/>
    <w:rsid w:val="003A60AC"/>
    <w:rsid w:val="003B2AF7"/>
    <w:rsid w:val="003B2BC5"/>
    <w:rsid w:val="003C5EB2"/>
    <w:rsid w:val="003C6CED"/>
    <w:rsid w:val="003D0589"/>
    <w:rsid w:val="003D2F55"/>
    <w:rsid w:val="003D3CCA"/>
    <w:rsid w:val="003D6648"/>
    <w:rsid w:val="003E4FAF"/>
    <w:rsid w:val="003F5C13"/>
    <w:rsid w:val="003F5DB6"/>
    <w:rsid w:val="003F673E"/>
    <w:rsid w:val="003F78B8"/>
    <w:rsid w:val="00407C49"/>
    <w:rsid w:val="00414A15"/>
    <w:rsid w:val="00421AF6"/>
    <w:rsid w:val="00421CC0"/>
    <w:rsid w:val="0042534B"/>
    <w:rsid w:val="0042592F"/>
    <w:rsid w:val="00426A21"/>
    <w:rsid w:val="00433ED2"/>
    <w:rsid w:val="004419AA"/>
    <w:rsid w:val="00446DB0"/>
    <w:rsid w:val="00447B93"/>
    <w:rsid w:val="004501F3"/>
    <w:rsid w:val="00451B7B"/>
    <w:rsid w:val="00462E30"/>
    <w:rsid w:val="00472C05"/>
    <w:rsid w:val="00472ED3"/>
    <w:rsid w:val="00475ABE"/>
    <w:rsid w:val="0048291A"/>
    <w:rsid w:val="00493839"/>
    <w:rsid w:val="00494EB3"/>
    <w:rsid w:val="004A0072"/>
    <w:rsid w:val="004A568F"/>
    <w:rsid w:val="004A59EE"/>
    <w:rsid w:val="004C0595"/>
    <w:rsid w:val="004C0E5B"/>
    <w:rsid w:val="004D39CE"/>
    <w:rsid w:val="004D5609"/>
    <w:rsid w:val="004D740F"/>
    <w:rsid w:val="004D76AF"/>
    <w:rsid w:val="004E5DDC"/>
    <w:rsid w:val="004F1803"/>
    <w:rsid w:val="004F246B"/>
    <w:rsid w:val="00501091"/>
    <w:rsid w:val="005014B7"/>
    <w:rsid w:val="00506791"/>
    <w:rsid w:val="00507C5B"/>
    <w:rsid w:val="0051448F"/>
    <w:rsid w:val="00515B34"/>
    <w:rsid w:val="00523930"/>
    <w:rsid w:val="00525BF7"/>
    <w:rsid w:val="00527234"/>
    <w:rsid w:val="0053422C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536BF"/>
    <w:rsid w:val="005604A5"/>
    <w:rsid w:val="005707F9"/>
    <w:rsid w:val="00573017"/>
    <w:rsid w:val="0057372B"/>
    <w:rsid w:val="00575733"/>
    <w:rsid w:val="00581D5C"/>
    <w:rsid w:val="00585473"/>
    <w:rsid w:val="00586C30"/>
    <w:rsid w:val="00590A8A"/>
    <w:rsid w:val="005914FF"/>
    <w:rsid w:val="00597013"/>
    <w:rsid w:val="005A18B8"/>
    <w:rsid w:val="005B3F60"/>
    <w:rsid w:val="005B7CEC"/>
    <w:rsid w:val="005C1970"/>
    <w:rsid w:val="005C3241"/>
    <w:rsid w:val="005C48A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5F5401"/>
    <w:rsid w:val="00601552"/>
    <w:rsid w:val="00604EF5"/>
    <w:rsid w:val="00605C6C"/>
    <w:rsid w:val="006069F7"/>
    <w:rsid w:val="00607876"/>
    <w:rsid w:val="006130F8"/>
    <w:rsid w:val="00613505"/>
    <w:rsid w:val="0062227B"/>
    <w:rsid w:val="00624C13"/>
    <w:rsid w:val="0062784C"/>
    <w:rsid w:val="00631304"/>
    <w:rsid w:val="00633E88"/>
    <w:rsid w:val="00635ECA"/>
    <w:rsid w:val="00643FC2"/>
    <w:rsid w:val="006543A9"/>
    <w:rsid w:val="006571F7"/>
    <w:rsid w:val="006573DD"/>
    <w:rsid w:val="00657492"/>
    <w:rsid w:val="00661F27"/>
    <w:rsid w:val="00662728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300E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D4A73"/>
    <w:rsid w:val="006D4D15"/>
    <w:rsid w:val="006E1E9C"/>
    <w:rsid w:val="006E2233"/>
    <w:rsid w:val="006E3B95"/>
    <w:rsid w:val="006E4E0B"/>
    <w:rsid w:val="006E5C3C"/>
    <w:rsid w:val="006E776F"/>
    <w:rsid w:val="006F0434"/>
    <w:rsid w:val="006F5925"/>
    <w:rsid w:val="006F72EF"/>
    <w:rsid w:val="007033A2"/>
    <w:rsid w:val="007075D0"/>
    <w:rsid w:val="00710B4A"/>
    <w:rsid w:val="00716CE6"/>
    <w:rsid w:val="00717159"/>
    <w:rsid w:val="00720C8A"/>
    <w:rsid w:val="00733609"/>
    <w:rsid w:val="00734310"/>
    <w:rsid w:val="007378EC"/>
    <w:rsid w:val="007442AD"/>
    <w:rsid w:val="00750A79"/>
    <w:rsid w:val="00751F20"/>
    <w:rsid w:val="00754363"/>
    <w:rsid w:val="00761E63"/>
    <w:rsid w:val="0076307F"/>
    <w:rsid w:val="00766AB1"/>
    <w:rsid w:val="00767604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C76CF"/>
    <w:rsid w:val="007D1AAD"/>
    <w:rsid w:val="007D1BBA"/>
    <w:rsid w:val="007E2354"/>
    <w:rsid w:val="007F052A"/>
    <w:rsid w:val="007F40F5"/>
    <w:rsid w:val="007F4662"/>
    <w:rsid w:val="007F5599"/>
    <w:rsid w:val="008016EF"/>
    <w:rsid w:val="0080366E"/>
    <w:rsid w:val="00812538"/>
    <w:rsid w:val="00820E1E"/>
    <w:rsid w:val="008214C0"/>
    <w:rsid w:val="008215F0"/>
    <w:rsid w:val="00825393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91D84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B5A5F"/>
    <w:rsid w:val="008C328B"/>
    <w:rsid w:val="008C73B0"/>
    <w:rsid w:val="008D6301"/>
    <w:rsid w:val="008E0562"/>
    <w:rsid w:val="008E1282"/>
    <w:rsid w:val="008E6D56"/>
    <w:rsid w:val="008F2C5C"/>
    <w:rsid w:val="008F4DA3"/>
    <w:rsid w:val="008F69A3"/>
    <w:rsid w:val="00903407"/>
    <w:rsid w:val="00903D28"/>
    <w:rsid w:val="009062EA"/>
    <w:rsid w:val="009068AB"/>
    <w:rsid w:val="009069B4"/>
    <w:rsid w:val="00911A3E"/>
    <w:rsid w:val="009170D5"/>
    <w:rsid w:val="0092253B"/>
    <w:rsid w:val="009336F3"/>
    <w:rsid w:val="00936085"/>
    <w:rsid w:val="00941597"/>
    <w:rsid w:val="009427E3"/>
    <w:rsid w:val="00944A31"/>
    <w:rsid w:val="00945F71"/>
    <w:rsid w:val="009477E3"/>
    <w:rsid w:val="00957675"/>
    <w:rsid w:val="00957E50"/>
    <w:rsid w:val="0096227C"/>
    <w:rsid w:val="00964151"/>
    <w:rsid w:val="009678BF"/>
    <w:rsid w:val="00970B2B"/>
    <w:rsid w:val="0097193F"/>
    <w:rsid w:val="00971A69"/>
    <w:rsid w:val="00977729"/>
    <w:rsid w:val="0098051E"/>
    <w:rsid w:val="0098537E"/>
    <w:rsid w:val="009865CF"/>
    <w:rsid w:val="009879C8"/>
    <w:rsid w:val="00993980"/>
    <w:rsid w:val="00996511"/>
    <w:rsid w:val="00997F38"/>
    <w:rsid w:val="009A0DB2"/>
    <w:rsid w:val="009A2C57"/>
    <w:rsid w:val="009A2E3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D5D2A"/>
    <w:rsid w:val="009D7F35"/>
    <w:rsid w:val="009E2D46"/>
    <w:rsid w:val="009E562A"/>
    <w:rsid w:val="009F179F"/>
    <w:rsid w:val="009F2667"/>
    <w:rsid w:val="009F29A5"/>
    <w:rsid w:val="009F40E7"/>
    <w:rsid w:val="009F52D0"/>
    <w:rsid w:val="009F585F"/>
    <w:rsid w:val="00A04B55"/>
    <w:rsid w:val="00A110D9"/>
    <w:rsid w:val="00A13BBC"/>
    <w:rsid w:val="00A233FF"/>
    <w:rsid w:val="00A25426"/>
    <w:rsid w:val="00A32CEC"/>
    <w:rsid w:val="00A43524"/>
    <w:rsid w:val="00A47391"/>
    <w:rsid w:val="00A5150A"/>
    <w:rsid w:val="00A51A5B"/>
    <w:rsid w:val="00A53B2C"/>
    <w:rsid w:val="00A53D58"/>
    <w:rsid w:val="00A57F19"/>
    <w:rsid w:val="00A6229B"/>
    <w:rsid w:val="00A62498"/>
    <w:rsid w:val="00A665F3"/>
    <w:rsid w:val="00A70DE8"/>
    <w:rsid w:val="00A85862"/>
    <w:rsid w:val="00A8619B"/>
    <w:rsid w:val="00A966DB"/>
    <w:rsid w:val="00AA0E2D"/>
    <w:rsid w:val="00AA7BD2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DB5"/>
    <w:rsid w:val="00B574B4"/>
    <w:rsid w:val="00B73C6C"/>
    <w:rsid w:val="00B751C9"/>
    <w:rsid w:val="00B77D35"/>
    <w:rsid w:val="00B83C1F"/>
    <w:rsid w:val="00B8702B"/>
    <w:rsid w:val="00B918F5"/>
    <w:rsid w:val="00B945A5"/>
    <w:rsid w:val="00B95ABC"/>
    <w:rsid w:val="00B95BCA"/>
    <w:rsid w:val="00BA4CE5"/>
    <w:rsid w:val="00BA5874"/>
    <w:rsid w:val="00BB0847"/>
    <w:rsid w:val="00BB1AE9"/>
    <w:rsid w:val="00BB2608"/>
    <w:rsid w:val="00BB5B11"/>
    <w:rsid w:val="00BB77A5"/>
    <w:rsid w:val="00BC1CE7"/>
    <w:rsid w:val="00BC585C"/>
    <w:rsid w:val="00BD1CB3"/>
    <w:rsid w:val="00BD20FE"/>
    <w:rsid w:val="00BE0689"/>
    <w:rsid w:val="00BE0E33"/>
    <w:rsid w:val="00BE2B6A"/>
    <w:rsid w:val="00BF07EC"/>
    <w:rsid w:val="00BF182D"/>
    <w:rsid w:val="00BF2C35"/>
    <w:rsid w:val="00C06FC5"/>
    <w:rsid w:val="00C107E5"/>
    <w:rsid w:val="00C13498"/>
    <w:rsid w:val="00C1419B"/>
    <w:rsid w:val="00C23667"/>
    <w:rsid w:val="00C25A6D"/>
    <w:rsid w:val="00C31C34"/>
    <w:rsid w:val="00C33299"/>
    <w:rsid w:val="00C340AE"/>
    <w:rsid w:val="00C35200"/>
    <w:rsid w:val="00C379C7"/>
    <w:rsid w:val="00C40B0F"/>
    <w:rsid w:val="00C42203"/>
    <w:rsid w:val="00C443C2"/>
    <w:rsid w:val="00C4621B"/>
    <w:rsid w:val="00C4757E"/>
    <w:rsid w:val="00C5317E"/>
    <w:rsid w:val="00C56CDC"/>
    <w:rsid w:val="00C65B4F"/>
    <w:rsid w:val="00C667F2"/>
    <w:rsid w:val="00C74DAD"/>
    <w:rsid w:val="00C76213"/>
    <w:rsid w:val="00C77F6A"/>
    <w:rsid w:val="00C83835"/>
    <w:rsid w:val="00C8469C"/>
    <w:rsid w:val="00C902C9"/>
    <w:rsid w:val="00C94634"/>
    <w:rsid w:val="00CA26F3"/>
    <w:rsid w:val="00CA37EE"/>
    <w:rsid w:val="00CA3F6A"/>
    <w:rsid w:val="00CB3E18"/>
    <w:rsid w:val="00CB62EB"/>
    <w:rsid w:val="00CB6F78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4BB"/>
    <w:rsid w:val="00CF09C9"/>
    <w:rsid w:val="00D17196"/>
    <w:rsid w:val="00D22779"/>
    <w:rsid w:val="00D23808"/>
    <w:rsid w:val="00D23E63"/>
    <w:rsid w:val="00D24E64"/>
    <w:rsid w:val="00D31AA3"/>
    <w:rsid w:val="00D32128"/>
    <w:rsid w:val="00D344CB"/>
    <w:rsid w:val="00D47D97"/>
    <w:rsid w:val="00D50333"/>
    <w:rsid w:val="00D5041A"/>
    <w:rsid w:val="00D534B2"/>
    <w:rsid w:val="00D54A03"/>
    <w:rsid w:val="00D6192F"/>
    <w:rsid w:val="00D63D1A"/>
    <w:rsid w:val="00D6438B"/>
    <w:rsid w:val="00D73929"/>
    <w:rsid w:val="00D73A9C"/>
    <w:rsid w:val="00D77CDB"/>
    <w:rsid w:val="00D81433"/>
    <w:rsid w:val="00D85B88"/>
    <w:rsid w:val="00D8740F"/>
    <w:rsid w:val="00DA1184"/>
    <w:rsid w:val="00DA2C1E"/>
    <w:rsid w:val="00DA5233"/>
    <w:rsid w:val="00DB19AE"/>
    <w:rsid w:val="00DB1EC7"/>
    <w:rsid w:val="00DB5A19"/>
    <w:rsid w:val="00DC1C1D"/>
    <w:rsid w:val="00DC2E7C"/>
    <w:rsid w:val="00DC6B01"/>
    <w:rsid w:val="00DC72F9"/>
    <w:rsid w:val="00DD0BF9"/>
    <w:rsid w:val="00DD48AF"/>
    <w:rsid w:val="00DD5335"/>
    <w:rsid w:val="00DD6CEB"/>
    <w:rsid w:val="00DE2138"/>
    <w:rsid w:val="00DE5B05"/>
    <w:rsid w:val="00DF3C5B"/>
    <w:rsid w:val="00DF5477"/>
    <w:rsid w:val="00E03C64"/>
    <w:rsid w:val="00E047FD"/>
    <w:rsid w:val="00E13D34"/>
    <w:rsid w:val="00E14A30"/>
    <w:rsid w:val="00E21ED0"/>
    <w:rsid w:val="00E2311E"/>
    <w:rsid w:val="00E246CD"/>
    <w:rsid w:val="00E308DD"/>
    <w:rsid w:val="00E348C5"/>
    <w:rsid w:val="00E40066"/>
    <w:rsid w:val="00E4094E"/>
    <w:rsid w:val="00E42D61"/>
    <w:rsid w:val="00E50636"/>
    <w:rsid w:val="00E54DD8"/>
    <w:rsid w:val="00E60E03"/>
    <w:rsid w:val="00E64546"/>
    <w:rsid w:val="00E65549"/>
    <w:rsid w:val="00E7227E"/>
    <w:rsid w:val="00E73EF2"/>
    <w:rsid w:val="00E835B3"/>
    <w:rsid w:val="00E921CF"/>
    <w:rsid w:val="00EA00A3"/>
    <w:rsid w:val="00EA1866"/>
    <w:rsid w:val="00EA7160"/>
    <w:rsid w:val="00EB2F62"/>
    <w:rsid w:val="00EB5099"/>
    <w:rsid w:val="00EC07DD"/>
    <w:rsid w:val="00EC12A5"/>
    <w:rsid w:val="00EC3509"/>
    <w:rsid w:val="00EC35D7"/>
    <w:rsid w:val="00ED3FE1"/>
    <w:rsid w:val="00ED4EE3"/>
    <w:rsid w:val="00ED7699"/>
    <w:rsid w:val="00EE0B44"/>
    <w:rsid w:val="00EF2638"/>
    <w:rsid w:val="00EF34CE"/>
    <w:rsid w:val="00EF3552"/>
    <w:rsid w:val="00F0053A"/>
    <w:rsid w:val="00F02E21"/>
    <w:rsid w:val="00F0648B"/>
    <w:rsid w:val="00F15045"/>
    <w:rsid w:val="00F1715C"/>
    <w:rsid w:val="00F21E96"/>
    <w:rsid w:val="00F23124"/>
    <w:rsid w:val="00F2656D"/>
    <w:rsid w:val="00F26EBA"/>
    <w:rsid w:val="00F27197"/>
    <w:rsid w:val="00F27B31"/>
    <w:rsid w:val="00F42030"/>
    <w:rsid w:val="00F42A18"/>
    <w:rsid w:val="00F43048"/>
    <w:rsid w:val="00F43EAF"/>
    <w:rsid w:val="00F44660"/>
    <w:rsid w:val="00F46145"/>
    <w:rsid w:val="00F46A22"/>
    <w:rsid w:val="00F52478"/>
    <w:rsid w:val="00F575B9"/>
    <w:rsid w:val="00F57994"/>
    <w:rsid w:val="00F628C5"/>
    <w:rsid w:val="00F6367A"/>
    <w:rsid w:val="00F66436"/>
    <w:rsid w:val="00F80FA9"/>
    <w:rsid w:val="00F82AAA"/>
    <w:rsid w:val="00F85A18"/>
    <w:rsid w:val="00F86CAF"/>
    <w:rsid w:val="00F86D4B"/>
    <w:rsid w:val="00F87A70"/>
    <w:rsid w:val="00F9206E"/>
    <w:rsid w:val="00F92A0F"/>
    <w:rsid w:val="00F959C1"/>
    <w:rsid w:val="00F96699"/>
    <w:rsid w:val="00FA0E33"/>
    <w:rsid w:val="00FA22B1"/>
    <w:rsid w:val="00FA2B62"/>
    <w:rsid w:val="00FA366D"/>
    <w:rsid w:val="00FB1169"/>
    <w:rsid w:val="00FB5687"/>
    <w:rsid w:val="00FB7DAA"/>
    <w:rsid w:val="00FC3583"/>
    <w:rsid w:val="00FC70B3"/>
    <w:rsid w:val="00FE409B"/>
    <w:rsid w:val="00FE4342"/>
    <w:rsid w:val="00FE7632"/>
    <w:rsid w:val="00FF1486"/>
    <w:rsid w:val="00FF169F"/>
    <w:rsid w:val="00FF2319"/>
    <w:rsid w:val="00FF2323"/>
    <w:rsid w:val="00FF2790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6D42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Други_"/>
    <w:basedOn w:val="a0"/>
    <w:link w:val="ab"/>
    <w:rsid w:val="00FF5E66"/>
    <w:rPr>
      <w:rFonts w:ascii="Arial" w:eastAsia="Arial" w:hAnsi="Arial" w:cs="Arial"/>
      <w:sz w:val="12"/>
      <w:szCs w:val="12"/>
    </w:rPr>
  </w:style>
  <w:style w:type="paragraph" w:customStyle="1" w:styleId="ab">
    <w:name w:val="Други"/>
    <w:basedOn w:val="a"/>
    <w:link w:val="aa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ac">
    <w:name w:val="Table Grid"/>
    <w:basedOn w:val="a1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0079E0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C1C1D"/>
    <w:pPr>
      <w:tabs>
        <w:tab w:val="center" w:pos="4703"/>
        <w:tab w:val="right" w:pos="9406"/>
      </w:tabs>
    </w:pPr>
  </w:style>
  <w:style w:type="character" w:customStyle="1" w:styleId="af0">
    <w:name w:val="Горен колонтитул Знак"/>
    <w:basedOn w:val="a0"/>
    <w:link w:val="af"/>
    <w:uiPriority w:val="99"/>
    <w:rsid w:val="00DC1C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1">
    <w:name w:val="footer"/>
    <w:basedOn w:val="a"/>
    <w:link w:val="af2"/>
    <w:uiPriority w:val="99"/>
    <w:unhideWhenUsed/>
    <w:rsid w:val="00DC1C1D"/>
    <w:pPr>
      <w:tabs>
        <w:tab w:val="center" w:pos="4703"/>
        <w:tab w:val="right" w:pos="9406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DC1C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DF54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71A5-850E-4502-B73E-B04FDE1A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BoriAna</cp:lastModifiedBy>
  <cp:revision>667</cp:revision>
  <cp:lastPrinted>2024-01-10T14:16:00Z</cp:lastPrinted>
  <dcterms:created xsi:type="dcterms:W3CDTF">2019-09-03T14:21:00Z</dcterms:created>
  <dcterms:modified xsi:type="dcterms:W3CDTF">2024-01-10T14:22:00Z</dcterms:modified>
</cp:coreProperties>
</file>